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afterAutospacing="0" w:line="480" w:lineRule="auto"/>
        <w:ind w:left="0" w:leftChars="0" w:right="0" w:rightChars="0" w:firstLine="0" w:firstLineChars="0"/>
        <w:jc w:val="center"/>
        <w:textAlignment w:val="auto"/>
        <w:rPr>
          <w:rFonts w:ascii="Times New Roman" w:hAnsi="Times New Roman"/>
          <w:bCs/>
          <w:spacing w:val="0"/>
          <w:kern w:val="0"/>
          <w:sz w:val="24"/>
        </w:rPr>
      </w:pPr>
    </w:p>
    <w:p>
      <w:pPr>
        <w:keepNext w:val="0"/>
        <w:keepLines w:val="0"/>
        <w:pageBreakBefore w:val="0"/>
        <w:widowControl w:val="0"/>
        <w:kinsoku/>
        <w:wordWrap/>
        <w:overflowPunct/>
        <w:topLinePunct w:val="0"/>
        <w:autoSpaceDE/>
        <w:autoSpaceDN/>
        <w:bidi w:val="0"/>
        <w:adjustRightInd/>
        <w:snapToGrid/>
        <w:spacing w:beforeAutospacing="0" w:afterAutospacing="0" w:line="480" w:lineRule="auto"/>
        <w:ind w:left="0" w:leftChars="0" w:right="0" w:rightChars="0" w:firstLine="0" w:firstLineChars="0"/>
        <w:jc w:val="center"/>
        <w:textAlignment w:val="auto"/>
        <w:rPr>
          <w:rFonts w:ascii="Times New Roman" w:hAnsi="Times New Roman"/>
          <w:b/>
          <w:bCs/>
          <w:spacing w:val="0"/>
          <w:kern w:val="0"/>
          <w:sz w:val="44"/>
          <w:szCs w:val="44"/>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楷体" w:hAnsi="楷体" w:eastAsia="楷体" w:cs="楷体"/>
          <w:b/>
          <w:bCs/>
          <w:spacing w:val="20"/>
          <w:sz w:val="48"/>
          <w:szCs w:val="48"/>
        </w:rPr>
      </w:pPr>
      <w:bookmarkStart w:id="0" w:name="_Toc2408"/>
      <w:r>
        <w:rPr>
          <w:rFonts w:hint="eastAsia" w:ascii="楷体" w:hAnsi="楷体" w:eastAsia="楷体" w:cs="楷体"/>
          <w:b/>
          <w:bCs/>
          <w:spacing w:val="20"/>
          <w:sz w:val="48"/>
          <w:szCs w:val="48"/>
        </w:rPr>
        <w:t>云南牟定产业园区庄三南片区污水处理厂及进场道路建设项目环境影响报告书</w:t>
      </w:r>
    </w:p>
    <w:p>
      <w:pPr>
        <w:spacing w:line="360" w:lineRule="auto"/>
        <w:jc w:val="center"/>
        <w:rPr>
          <w:rFonts w:ascii="Times New Roman" w:hAnsi="Times New Roman"/>
          <w:b/>
          <w:bCs/>
          <w:sz w:val="44"/>
          <w:szCs w:val="44"/>
        </w:rPr>
      </w:pPr>
    </w:p>
    <w:p>
      <w:pPr>
        <w:spacing w:line="360" w:lineRule="auto"/>
        <w:rPr>
          <w:rFonts w:ascii="Times New Roman" w:hAnsi="Times New Roman"/>
          <w:b/>
          <w:bCs/>
          <w:sz w:val="44"/>
          <w:szCs w:val="4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pacing w:val="20"/>
          <w:sz w:val="52"/>
          <w:szCs w:val="52"/>
        </w:rPr>
      </w:pPr>
      <w:r>
        <w:rPr>
          <w:rFonts w:hint="eastAsia" w:ascii="楷体" w:hAnsi="楷体" w:eastAsia="楷体" w:cs="楷体"/>
          <w:b/>
          <w:bCs/>
          <w:spacing w:val="20"/>
          <w:sz w:val="52"/>
          <w:szCs w:val="52"/>
        </w:rPr>
        <w:t>公众参与说明</w:t>
      </w:r>
    </w:p>
    <w:p>
      <w:pPr>
        <w:spacing w:line="360" w:lineRule="auto"/>
        <w:ind w:firstLine="562" w:firstLineChars="200"/>
        <w:rPr>
          <w:rFonts w:ascii="Times New Roman" w:hAnsi="Times New Roman"/>
          <w:b/>
          <w:bCs/>
          <w:sz w:val="28"/>
          <w:szCs w:val="28"/>
        </w:rPr>
      </w:pPr>
    </w:p>
    <w:p>
      <w:pPr>
        <w:spacing w:line="360" w:lineRule="auto"/>
        <w:ind w:firstLine="562" w:firstLineChars="200"/>
        <w:rPr>
          <w:rFonts w:ascii="Times New Roman" w:hAnsi="Times New Roman"/>
          <w:b/>
          <w:bCs/>
          <w:sz w:val="28"/>
          <w:szCs w:val="28"/>
        </w:rPr>
      </w:pPr>
    </w:p>
    <w:p>
      <w:pPr>
        <w:spacing w:line="360" w:lineRule="auto"/>
        <w:rPr>
          <w:rFonts w:ascii="Times New Roman" w:hAnsi="Times New Roman"/>
          <w:b/>
          <w:bCs/>
          <w:sz w:val="28"/>
          <w:szCs w:val="28"/>
        </w:rPr>
      </w:pPr>
    </w:p>
    <w:p>
      <w:pPr>
        <w:spacing w:line="360" w:lineRule="auto"/>
        <w:rPr>
          <w:rFonts w:ascii="Times New Roman" w:hAnsi="Times New Roman"/>
          <w:b/>
          <w:bCs/>
          <w:sz w:val="28"/>
          <w:szCs w:val="28"/>
        </w:rPr>
      </w:pPr>
    </w:p>
    <w:p>
      <w:pPr>
        <w:spacing w:line="360" w:lineRule="auto"/>
        <w:jc w:val="center"/>
        <w:rPr>
          <w:rFonts w:ascii="Times New Roman" w:hAnsi="Times New Roman"/>
          <w:b/>
          <w:bCs/>
          <w:sz w:val="44"/>
          <w:szCs w:val="44"/>
        </w:rPr>
      </w:pPr>
    </w:p>
    <w:p>
      <w:pPr>
        <w:pStyle w:val="5"/>
        <w:rPr>
          <w:rFonts w:ascii="Times New Roman" w:hAnsi="Times New Roman"/>
          <w:b/>
          <w:bCs/>
          <w:sz w:val="32"/>
          <w:szCs w:val="32"/>
        </w:rPr>
      </w:pPr>
    </w:p>
    <w:p>
      <w:pPr>
        <w:pStyle w:val="6"/>
      </w:pPr>
    </w:p>
    <w:p/>
    <w:p/>
    <w:p/>
    <w:p>
      <w:pPr>
        <w:spacing w:line="360" w:lineRule="auto"/>
        <w:jc w:val="center"/>
        <w:rPr>
          <w:rFonts w:ascii="Times New Roman" w:hAnsi="Times New Roman"/>
          <w:b/>
          <w:bCs/>
          <w:sz w:val="32"/>
          <w:szCs w:val="32"/>
        </w:rPr>
      </w:pPr>
    </w:p>
    <w:p>
      <w:pPr>
        <w:spacing w:line="360" w:lineRule="auto"/>
        <w:jc w:val="center"/>
        <w:rPr>
          <w:rFonts w:ascii="Times New Roman" w:hAnsi="Times New Roman"/>
          <w:b/>
          <w:bCs/>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楷体" w:hAnsi="楷体" w:eastAsia="楷体" w:cs="楷体"/>
          <w:b/>
          <w:bCs/>
          <w:spacing w:val="0"/>
          <w:kern w:val="0"/>
          <w:sz w:val="40"/>
          <w:szCs w:val="40"/>
        </w:rPr>
      </w:pPr>
      <w:r>
        <w:rPr>
          <w:rFonts w:hint="eastAsia" w:ascii="楷体" w:hAnsi="楷体" w:eastAsia="楷体" w:cs="楷体"/>
          <w:b/>
          <w:bCs/>
          <w:spacing w:val="0"/>
          <w:kern w:val="0"/>
          <w:sz w:val="40"/>
          <w:szCs w:val="40"/>
          <w:lang w:val="en-US" w:eastAsia="zh-CN"/>
        </w:rPr>
        <w:t>建设单位：云南牟定产业园区管理委员会</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jc w:val="center"/>
        <w:textAlignment w:val="auto"/>
        <w:rPr>
          <w:rFonts w:hint="eastAsia" w:ascii="楷体" w:hAnsi="楷体" w:eastAsia="楷体" w:cs="楷体"/>
          <w:b/>
          <w:bCs/>
          <w:spacing w:val="0"/>
          <w:kern w:val="0"/>
          <w:sz w:val="40"/>
          <w:szCs w:val="40"/>
        </w:rPr>
      </w:pPr>
      <w:r>
        <w:rPr>
          <w:rFonts w:hint="eastAsia" w:ascii="楷体" w:hAnsi="楷体" w:eastAsia="楷体" w:cs="楷体"/>
          <w:b/>
          <w:bCs/>
          <w:spacing w:val="0"/>
          <w:kern w:val="0"/>
          <w:sz w:val="40"/>
          <w:szCs w:val="40"/>
          <w:lang w:val="en-US" w:eastAsia="zh-CN"/>
        </w:rPr>
        <w:t>二〇二五</w:t>
      </w:r>
      <w:r>
        <w:rPr>
          <w:rFonts w:hint="eastAsia" w:ascii="楷体" w:hAnsi="楷体" w:eastAsia="楷体" w:cs="楷体"/>
          <w:b/>
          <w:bCs/>
          <w:spacing w:val="0"/>
          <w:kern w:val="0"/>
          <w:sz w:val="40"/>
          <w:szCs w:val="40"/>
        </w:rPr>
        <w:t>年</w:t>
      </w:r>
      <w:r>
        <w:rPr>
          <w:rFonts w:hint="eastAsia" w:ascii="楷体" w:hAnsi="楷体" w:eastAsia="楷体" w:cs="楷体"/>
          <w:b/>
          <w:bCs/>
          <w:spacing w:val="0"/>
          <w:kern w:val="0"/>
          <w:sz w:val="40"/>
          <w:szCs w:val="40"/>
          <w:lang w:val="en-US" w:eastAsia="zh-CN"/>
        </w:rPr>
        <w:t>六</w:t>
      </w:r>
      <w:r>
        <w:rPr>
          <w:rFonts w:hint="eastAsia" w:ascii="楷体" w:hAnsi="楷体" w:eastAsia="楷体" w:cs="楷体"/>
          <w:b/>
          <w:bCs/>
          <w:spacing w:val="0"/>
          <w:kern w:val="0"/>
          <w:sz w:val="40"/>
          <w:szCs w:val="40"/>
        </w:rPr>
        <w:t>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黑体" w:hAnsi="黑体" w:eastAsia="黑体" w:cs="Times New Roman"/>
          <w:b/>
          <w:bCs/>
          <w:spacing w:val="80"/>
          <w:sz w:val="40"/>
          <w:szCs w:val="40"/>
        </w:rPr>
        <w:sectPr>
          <w:headerReference r:id="rId3" w:type="default"/>
          <w:footerReference r:id="rId4" w:type="default"/>
          <w:pgSz w:w="11906" w:h="16838"/>
          <w:pgMar w:top="1701" w:right="1418" w:bottom="1418" w:left="1418" w:header="851" w:footer="992" w:gutter="0"/>
          <w:pgNumType w:fmt="decimal"/>
          <w:cols w:space="720" w:num="1"/>
          <w:docGrid w:type="lines" w:linePitch="312" w:charSpace="0"/>
        </w:sectPr>
      </w:pPr>
      <w:r>
        <w:rPr>
          <w:rFonts w:hint="eastAsia" w:ascii="黑体" w:hAnsi="黑体" w:eastAsia="黑体" w:cs="Times New Roman"/>
          <w:b/>
          <w:bCs/>
          <w:spacing w:val="80"/>
          <w:sz w:val="40"/>
          <w:szCs w:val="40"/>
        </w:rPr>
        <w:br w:type="page"/>
      </w:r>
    </w:p>
    <w:p>
      <w:pPr>
        <w:keepNext w:val="0"/>
        <w:keepLines w:val="0"/>
        <w:pageBreakBefore w:val="0"/>
        <w:kinsoku/>
        <w:overflowPunct/>
        <w:topLinePunct w:val="0"/>
        <w:autoSpaceDE/>
        <w:autoSpaceDN/>
        <w:bidi w:val="0"/>
        <w:adjustRightInd/>
        <w:snapToGrid/>
        <w:spacing w:line="360" w:lineRule="auto"/>
        <w:ind w:left="0" w:leftChars="0" w:right="0" w:rightChars="0" w:firstLine="0" w:firstLineChars="0"/>
        <w:jc w:val="center"/>
        <w:textAlignment w:val="auto"/>
        <w:rPr>
          <w:rFonts w:hint="eastAsia" w:eastAsia="宋体"/>
          <w:b/>
          <w:bCs/>
          <w:sz w:val="28"/>
          <w:szCs w:val="36"/>
          <w:lang w:val="en-US" w:eastAsia="zh-CN"/>
        </w:rPr>
      </w:pPr>
      <w:r>
        <w:rPr>
          <w:rFonts w:hint="eastAsia"/>
          <w:b/>
          <w:bCs/>
          <w:sz w:val="28"/>
          <w:szCs w:val="36"/>
          <w:lang w:val="en-US" w:eastAsia="zh-CN"/>
        </w:rPr>
        <w:t>目 录</w:t>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32"/>
        </w:rPr>
      </w:pPr>
      <w:r>
        <w:rPr>
          <w:rFonts w:hint="eastAsia"/>
        </w:rPr>
        <w:fldChar w:fldCharType="begin"/>
      </w:r>
      <w:r>
        <w:rPr>
          <w:rFonts w:hint="eastAsia"/>
        </w:rPr>
        <w:instrText xml:space="preserve">TOC \o "1-3" \h \u </w:instrText>
      </w:r>
      <w:r>
        <w:rPr>
          <w:rFonts w:hint="eastAsia"/>
        </w:rPr>
        <w:fldChar w:fldCharType="separate"/>
      </w: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HYPERLINK \l _Toc13862 </w:instrText>
      </w:r>
      <w:r>
        <w:rPr>
          <w:rFonts w:hint="eastAsia" w:ascii="黑体" w:hAnsi="黑体" w:eastAsia="黑体" w:cs="黑体"/>
          <w:sz w:val="24"/>
          <w:szCs w:val="32"/>
        </w:rPr>
        <w:fldChar w:fldCharType="separate"/>
      </w:r>
      <w:r>
        <w:rPr>
          <w:rFonts w:hint="eastAsia" w:ascii="黑体" w:hAnsi="黑体" w:eastAsia="黑体" w:cs="黑体"/>
          <w:bCs/>
          <w:sz w:val="24"/>
          <w:szCs w:val="40"/>
        </w:rPr>
        <w:t>1 概述</w:t>
      </w:r>
      <w:r>
        <w:rPr>
          <w:rFonts w:hint="eastAsia" w:ascii="黑体" w:hAnsi="黑体" w:eastAsia="黑体" w:cs="黑体"/>
          <w:sz w:val="24"/>
          <w:szCs w:val="32"/>
        </w:rPr>
        <w:tab/>
      </w: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PAGEREF _Toc13862 \h </w:instrText>
      </w:r>
      <w:r>
        <w:rPr>
          <w:rFonts w:hint="eastAsia" w:ascii="黑体" w:hAnsi="黑体" w:eastAsia="黑体" w:cs="黑体"/>
          <w:sz w:val="24"/>
          <w:szCs w:val="32"/>
        </w:rPr>
        <w:fldChar w:fldCharType="separate"/>
      </w:r>
      <w:r>
        <w:rPr>
          <w:rFonts w:hint="eastAsia" w:ascii="黑体" w:hAnsi="黑体" w:eastAsia="黑体" w:cs="黑体"/>
          <w:sz w:val="24"/>
          <w:szCs w:val="32"/>
        </w:rPr>
        <w:t>1</w:t>
      </w:r>
      <w:r>
        <w:rPr>
          <w:rFonts w:hint="eastAsia" w:ascii="黑体" w:hAnsi="黑体" w:eastAsia="黑体" w:cs="黑体"/>
          <w:sz w:val="24"/>
          <w:szCs w:val="32"/>
        </w:rPr>
        <w:fldChar w:fldCharType="end"/>
      </w:r>
      <w:r>
        <w:rPr>
          <w:rFonts w:hint="eastAsia" w:ascii="黑体" w:hAnsi="黑体" w:eastAsia="黑体" w:cs="黑体"/>
          <w:sz w:val="24"/>
          <w:szCs w:val="32"/>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32"/>
        </w:rPr>
      </w:pP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HYPERLINK \l _Toc22013 </w:instrText>
      </w:r>
      <w:r>
        <w:rPr>
          <w:rFonts w:hint="eastAsia" w:ascii="黑体" w:hAnsi="黑体" w:eastAsia="黑体" w:cs="黑体"/>
          <w:sz w:val="24"/>
          <w:szCs w:val="32"/>
        </w:rPr>
        <w:fldChar w:fldCharType="separate"/>
      </w:r>
      <w:r>
        <w:rPr>
          <w:rFonts w:hint="eastAsia" w:ascii="黑体" w:hAnsi="黑体" w:eastAsia="黑体" w:cs="黑体"/>
          <w:bCs/>
          <w:sz w:val="24"/>
          <w:szCs w:val="40"/>
        </w:rPr>
        <w:t>2 首次环境影响评价信息公开情况</w:t>
      </w:r>
      <w:r>
        <w:rPr>
          <w:rFonts w:hint="eastAsia" w:ascii="黑体" w:hAnsi="黑体" w:eastAsia="黑体" w:cs="黑体"/>
          <w:sz w:val="24"/>
          <w:szCs w:val="32"/>
        </w:rPr>
        <w:tab/>
      </w: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PAGEREF _Toc22013 \h </w:instrText>
      </w:r>
      <w:r>
        <w:rPr>
          <w:rFonts w:hint="eastAsia" w:ascii="黑体" w:hAnsi="黑体" w:eastAsia="黑体" w:cs="黑体"/>
          <w:sz w:val="24"/>
          <w:szCs w:val="32"/>
        </w:rPr>
        <w:fldChar w:fldCharType="separate"/>
      </w:r>
      <w:r>
        <w:rPr>
          <w:rFonts w:hint="eastAsia" w:ascii="黑体" w:hAnsi="黑体" w:eastAsia="黑体" w:cs="黑体"/>
          <w:sz w:val="24"/>
          <w:szCs w:val="32"/>
        </w:rPr>
        <w:t>2</w:t>
      </w:r>
      <w:r>
        <w:rPr>
          <w:rFonts w:hint="eastAsia" w:ascii="黑体" w:hAnsi="黑体" w:eastAsia="黑体" w:cs="黑体"/>
          <w:sz w:val="24"/>
          <w:szCs w:val="32"/>
        </w:rPr>
        <w:fldChar w:fldCharType="end"/>
      </w:r>
      <w:r>
        <w:rPr>
          <w:rFonts w:hint="eastAsia" w:ascii="黑体" w:hAnsi="黑体" w:eastAsia="黑体" w:cs="黑体"/>
          <w:sz w:val="24"/>
          <w:szCs w:val="32"/>
        </w:rPr>
        <w:fldChar w:fldCharType="end"/>
      </w:r>
    </w:p>
    <w:p>
      <w:pPr>
        <w:pStyle w:val="12"/>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32"/>
        </w:rPr>
      </w:pP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HYPERLINK \l _Toc31550 </w:instrText>
      </w:r>
      <w:r>
        <w:rPr>
          <w:rFonts w:hint="eastAsia" w:ascii="黑体" w:hAnsi="黑体" w:eastAsia="黑体" w:cs="黑体"/>
          <w:sz w:val="24"/>
          <w:szCs w:val="32"/>
        </w:rPr>
        <w:fldChar w:fldCharType="separate"/>
      </w:r>
      <w:r>
        <w:rPr>
          <w:rFonts w:hint="eastAsia" w:ascii="黑体" w:hAnsi="黑体" w:eastAsia="黑体" w:cs="黑体"/>
          <w:sz w:val="24"/>
          <w:szCs w:val="36"/>
        </w:rPr>
        <w:t>2.1 公开内容及日期</w:t>
      </w:r>
      <w:r>
        <w:rPr>
          <w:rFonts w:hint="eastAsia" w:ascii="黑体" w:hAnsi="黑体" w:eastAsia="黑体" w:cs="黑体"/>
          <w:sz w:val="24"/>
          <w:szCs w:val="32"/>
        </w:rPr>
        <w:tab/>
      </w: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PAGEREF _Toc31550 \h </w:instrText>
      </w:r>
      <w:r>
        <w:rPr>
          <w:rFonts w:hint="eastAsia" w:ascii="黑体" w:hAnsi="黑体" w:eastAsia="黑体" w:cs="黑体"/>
          <w:sz w:val="24"/>
          <w:szCs w:val="32"/>
        </w:rPr>
        <w:fldChar w:fldCharType="separate"/>
      </w:r>
      <w:r>
        <w:rPr>
          <w:rFonts w:hint="eastAsia" w:ascii="黑体" w:hAnsi="黑体" w:eastAsia="黑体" w:cs="黑体"/>
          <w:sz w:val="24"/>
          <w:szCs w:val="32"/>
        </w:rPr>
        <w:t>2</w:t>
      </w:r>
      <w:r>
        <w:rPr>
          <w:rFonts w:hint="eastAsia" w:ascii="黑体" w:hAnsi="黑体" w:eastAsia="黑体" w:cs="黑体"/>
          <w:sz w:val="24"/>
          <w:szCs w:val="32"/>
        </w:rPr>
        <w:fldChar w:fldCharType="end"/>
      </w:r>
      <w:r>
        <w:rPr>
          <w:rFonts w:hint="eastAsia" w:ascii="黑体" w:hAnsi="黑体" w:eastAsia="黑体" w:cs="黑体"/>
          <w:sz w:val="24"/>
          <w:szCs w:val="32"/>
        </w:rPr>
        <w:fldChar w:fldCharType="end"/>
      </w:r>
    </w:p>
    <w:p>
      <w:pPr>
        <w:pStyle w:val="12"/>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32"/>
        </w:rPr>
      </w:pP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HYPERLINK \l _Toc18781 </w:instrText>
      </w:r>
      <w:r>
        <w:rPr>
          <w:rFonts w:hint="eastAsia" w:ascii="黑体" w:hAnsi="黑体" w:eastAsia="黑体" w:cs="黑体"/>
          <w:sz w:val="24"/>
          <w:szCs w:val="32"/>
        </w:rPr>
        <w:fldChar w:fldCharType="separate"/>
      </w:r>
      <w:r>
        <w:rPr>
          <w:rFonts w:hint="eastAsia" w:ascii="黑体" w:hAnsi="黑体" w:eastAsia="黑体" w:cs="黑体"/>
          <w:sz w:val="24"/>
          <w:szCs w:val="36"/>
        </w:rPr>
        <w:t>2.2 公开方式</w:t>
      </w:r>
      <w:r>
        <w:rPr>
          <w:rFonts w:hint="eastAsia" w:ascii="黑体" w:hAnsi="黑体" w:eastAsia="黑体" w:cs="黑体"/>
          <w:sz w:val="24"/>
          <w:szCs w:val="32"/>
        </w:rPr>
        <w:tab/>
      </w: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PAGEREF _Toc18781 \h </w:instrText>
      </w:r>
      <w:r>
        <w:rPr>
          <w:rFonts w:hint="eastAsia" w:ascii="黑体" w:hAnsi="黑体" w:eastAsia="黑体" w:cs="黑体"/>
          <w:sz w:val="24"/>
          <w:szCs w:val="32"/>
        </w:rPr>
        <w:fldChar w:fldCharType="separate"/>
      </w:r>
      <w:r>
        <w:rPr>
          <w:rFonts w:hint="eastAsia" w:ascii="黑体" w:hAnsi="黑体" w:eastAsia="黑体" w:cs="黑体"/>
          <w:sz w:val="24"/>
          <w:szCs w:val="32"/>
        </w:rPr>
        <w:t>2</w:t>
      </w:r>
      <w:r>
        <w:rPr>
          <w:rFonts w:hint="eastAsia" w:ascii="黑体" w:hAnsi="黑体" w:eastAsia="黑体" w:cs="黑体"/>
          <w:sz w:val="24"/>
          <w:szCs w:val="32"/>
        </w:rPr>
        <w:fldChar w:fldCharType="end"/>
      </w:r>
      <w:r>
        <w:rPr>
          <w:rFonts w:hint="eastAsia" w:ascii="黑体" w:hAnsi="黑体" w:eastAsia="黑体" w:cs="黑体"/>
          <w:sz w:val="24"/>
          <w:szCs w:val="32"/>
        </w:rPr>
        <w:fldChar w:fldCharType="end"/>
      </w:r>
    </w:p>
    <w:p>
      <w:pPr>
        <w:pStyle w:val="12"/>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32"/>
        </w:rPr>
      </w:pP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HYPERLINK \l _Toc207 </w:instrText>
      </w:r>
      <w:r>
        <w:rPr>
          <w:rFonts w:hint="eastAsia" w:ascii="黑体" w:hAnsi="黑体" w:eastAsia="黑体" w:cs="黑体"/>
          <w:sz w:val="24"/>
          <w:szCs w:val="32"/>
        </w:rPr>
        <w:fldChar w:fldCharType="separate"/>
      </w:r>
      <w:r>
        <w:rPr>
          <w:rFonts w:hint="eastAsia" w:ascii="黑体" w:hAnsi="黑体" w:eastAsia="黑体" w:cs="黑体"/>
          <w:sz w:val="24"/>
          <w:szCs w:val="36"/>
        </w:rPr>
        <w:t>2.3 公众意见情况</w:t>
      </w:r>
      <w:r>
        <w:rPr>
          <w:rFonts w:hint="eastAsia" w:ascii="黑体" w:hAnsi="黑体" w:eastAsia="黑体" w:cs="黑体"/>
          <w:sz w:val="24"/>
          <w:szCs w:val="32"/>
        </w:rPr>
        <w:tab/>
      </w: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PAGEREF _Toc207 \h </w:instrText>
      </w:r>
      <w:r>
        <w:rPr>
          <w:rFonts w:hint="eastAsia" w:ascii="黑体" w:hAnsi="黑体" w:eastAsia="黑体" w:cs="黑体"/>
          <w:sz w:val="24"/>
          <w:szCs w:val="32"/>
        </w:rPr>
        <w:fldChar w:fldCharType="separate"/>
      </w:r>
      <w:r>
        <w:rPr>
          <w:rFonts w:hint="eastAsia" w:ascii="黑体" w:hAnsi="黑体" w:eastAsia="黑体" w:cs="黑体"/>
          <w:sz w:val="24"/>
          <w:szCs w:val="32"/>
        </w:rPr>
        <w:t>4</w:t>
      </w:r>
      <w:r>
        <w:rPr>
          <w:rFonts w:hint="eastAsia" w:ascii="黑体" w:hAnsi="黑体" w:eastAsia="黑体" w:cs="黑体"/>
          <w:sz w:val="24"/>
          <w:szCs w:val="32"/>
        </w:rPr>
        <w:fldChar w:fldCharType="end"/>
      </w:r>
      <w:r>
        <w:rPr>
          <w:rFonts w:hint="eastAsia" w:ascii="黑体" w:hAnsi="黑体" w:eastAsia="黑体" w:cs="黑体"/>
          <w:sz w:val="24"/>
          <w:szCs w:val="32"/>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32"/>
        </w:rPr>
      </w:pP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HYPERLINK \l _Toc8888 </w:instrText>
      </w:r>
      <w:r>
        <w:rPr>
          <w:rFonts w:hint="eastAsia" w:ascii="黑体" w:hAnsi="黑体" w:eastAsia="黑体" w:cs="黑体"/>
          <w:sz w:val="24"/>
          <w:szCs w:val="32"/>
        </w:rPr>
        <w:fldChar w:fldCharType="separate"/>
      </w:r>
      <w:r>
        <w:rPr>
          <w:rFonts w:hint="eastAsia" w:ascii="黑体" w:hAnsi="黑体" w:eastAsia="黑体" w:cs="黑体"/>
          <w:bCs/>
          <w:kern w:val="44"/>
          <w:sz w:val="24"/>
          <w:szCs w:val="40"/>
          <w:lang w:val="en-US" w:eastAsia="zh-CN" w:bidi="ar-SA"/>
        </w:rPr>
        <w:t>3 征求意见稿公示情况</w:t>
      </w:r>
      <w:r>
        <w:rPr>
          <w:rFonts w:hint="eastAsia" w:ascii="黑体" w:hAnsi="黑体" w:eastAsia="黑体" w:cs="黑体"/>
          <w:sz w:val="24"/>
          <w:szCs w:val="32"/>
        </w:rPr>
        <w:tab/>
      </w: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PAGEREF _Toc8888 \h </w:instrText>
      </w:r>
      <w:r>
        <w:rPr>
          <w:rFonts w:hint="eastAsia" w:ascii="黑体" w:hAnsi="黑体" w:eastAsia="黑体" w:cs="黑体"/>
          <w:sz w:val="24"/>
          <w:szCs w:val="32"/>
        </w:rPr>
        <w:fldChar w:fldCharType="separate"/>
      </w:r>
      <w:r>
        <w:rPr>
          <w:rFonts w:hint="eastAsia" w:ascii="黑体" w:hAnsi="黑体" w:eastAsia="黑体" w:cs="黑体"/>
          <w:sz w:val="24"/>
          <w:szCs w:val="32"/>
        </w:rPr>
        <w:t>5</w:t>
      </w:r>
      <w:r>
        <w:rPr>
          <w:rFonts w:hint="eastAsia" w:ascii="黑体" w:hAnsi="黑体" w:eastAsia="黑体" w:cs="黑体"/>
          <w:sz w:val="24"/>
          <w:szCs w:val="32"/>
        </w:rPr>
        <w:fldChar w:fldCharType="end"/>
      </w:r>
      <w:r>
        <w:rPr>
          <w:rFonts w:hint="eastAsia" w:ascii="黑体" w:hAnsi="黑体" w:eastAsia="黑体" w:cs="黑体"/>
          <w:sz w:val="24"/>
          <w:szCs w:val="32"/>
        </w:rPr>
        <w:fldChar w:fldCharType="end"/>
      </w:r>
    </w:p>
    <w:p>
      <w:pPr>
        <w:pStyle w:val="12"/>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32"/>
        </w:rPr>
      </w:pP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HYPERLINK \l _Toc6955 </w:instrText>
      </w:r>
      <w:r>
        <w:rPr>
          <w:rFonts w:hint="eastAsia" w:ascii="黑体" w:hAnsi="黑体" w:eastAsia="黑体" w:cs="黑体"/>
          <w:sz w:val="24"/>
          <w:szCs w:val="32"/>
        </w:rPr>
        <w:fldChar w:fldCharType="separate"/>
      </w:r>
      <w:r>
        <w:rPr>
          <w:rFonts w:hint="eastAsia" w:ascii="黑体" w:hAnsi="黑体" w:eastAsia="黑体" w:cs="黑体"/>
          <w:sz w:val="24"/>
          <w:szCs w:val="36"/>
        </w:rPr>
        <w:t>3.1 公示内容及方式</w:t>
      </w:r>
      <w:r>
        <w:rPr>
          <w:rFonts w:hint="eastAsia" w:ascii="黑体" w:hAnsi="黑体" w:eastAsia="黑体" w:cs="黑体"/>
          <w:sz w:val="24"/>
          <w:szCs w:val="32"/>
        </w:rPr>
        <w:tab/>
      </w: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PAGEREF _Toc6955 \h </w:instrText>
      </w:r>
      <w:r>
        <w:rPr>
          <w:rFonts w:hint="eastAsia" w:ascii="黑体" w:hAnsi="黑体" w:eastAsia="黑体" w:cs="黑体"/>
          <w:sz w:val="24"/>
          <w:szCs w:val="32"/>
        </w:rPr>
        <w:fldChar w:fldCharType="separate"/>
      </w:r>
      <w:r>
        <w:rPr>
          <w:rFonts w:hint="eastAsia" w:ascii="黑体" w:hAnsi="黑体" w:eastAsia="黑体" w:cs="黑体"/>
          <w:sz w:val="24"/>
          <w:szCs w:val="32"/>
        </w:rPr>
        <w:t>5</w:t>
      </w:r>
      <w:r>
        <w:rPr>
          <w:rFonts w:hint="eastAsia" w:ascii="黑体" w:hAnsi="黑体" w:eastAsia="黑体" w:cs="黑体"/>
          <w:sz w:val="24"/>
          <w:szCs w:val="32"/>
        </w:rPr>
        <w:fldChar w:fldCharType="end"/>
      </w:r>
      <w:r>
        <w:rPr>
          <w:rFonts w:hint="eastAsia" w:ascii="黑体" w:hAnsi="黑体" w:eastAsia="黑体" w:cs="黑体"/>
          <w:sz w:val="24"/>
          <w:szCs w:val="32"/>
        </w:rPr>
        <w:fldChar w:fldCharType="end"/>
      </w:r>
    </w:p>
    <w:p>
      <w:pPr>
        <w:pStyle w:val="8"/>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32"/>
        </w:rPr>
      </w:pP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HYPERLINK \l _Toc12923 </w:instrText>
      </w:r>
      <w:r>
        <w:rPr>
          <w:rFonts w:hint="eastAsia" w:ascii="黑体" w:hAnsi="黑体" w:eastAsia="黑体" w:cs="黑体"/>
          <w:sz w:val="24"/>
          <w:szCs w:val="32"/>
        </w:rPr>
        <w:fldChar w:fldCharType="separate"/>
      </w:r>
      <w:r>
        <w:rPr>
          <w:rFonts w:hint="eastAsia" w:ascii="黑体" w:hAnsi="黑体" w:eastAsia="黑体" w:cs="黑体"/>
          <w:sz w:val="24"/>
          <w:szCs w:val="36"/>
        </w:rPr>
        <w:t>3.1</w:t>
      </w:r>
      <w:r>
        <w:rPr>
          <w:rFonts w:hint="eastAsia" w:ascii="黑体" w:hAnsi="黑体" w:eastAsia="黑体" w:cs="黑体"/>
          <w:sz w:val="24"/>
          <w:szCs w:val="36"/>
          <w:lang w:val="en-US" w:eastAsia="zh-CN"/>
        </w:rPr>
        <w:t>.1网络平台公示</w:t>
      </w:r>
      <w:r>
        <w:rPr>
          <w:rFonts w:hint="eastAsia" w:ascii="黑体" w:hAnsi="黑体" w:eastAsia="黑体" w:cs="黑体"/>
          <w:sz w:val="24"/>
          <w:szCs w:val="32"/>
        </w:rPr>
        <w:tab/>
      </w: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PAGEREF _Toc12923 \h </w:instrText>
      </w:r>
      <w:r>
        <w:rPr>
          <w:rFonts w:hint="eastAsia" w:ascii="黑体" w:hAnsi="黑体" w:eastAsia="黑体" w:cs="黑体"/>
          <w:sz w:val="24"/>
          <w:szCs w:val="32"/>
        </w:rPr>
        <w:fldChar w:fldCharType="separate"/>
      </w:r>
      <w:r>
        <w:rPr>
          <w:rFonts w:hint="eastAsia" w:ascii="黑体" w:hAnsi="黑体" w:eastAsia="黑体" w:cs="黑体"/>
          <w:sz w:val="24"/>
          <w:szCs w:val="32"/>
        </w:rPr>
        <w:t>5</w:t>
      </w:r>
      <w:r>
        <w:rPr>
          <w:rFonts w:hint="eastAsia" w:ascii="黑体" w:hAnsi="黑体" w:eastAsia="黑体" w:cs="黑体"/>
          <w:sz w:val="24"/>
          <w:szCs w:val="32"/>
        </w:rPr>
        <w:fldChar w:fldCharType="end"/>
      </w:r>
      <w:r>
        <w:rPr>
          <w:rFonts w:hint="eastAsia" w:ascii="黑体" w:hAnsi="黑体" w:eastAsia="黑体" w:cs="黑体"/>
          <w:sz w:val="24"/>
          <w:szCs w:val="32"/>
        </w:rPr>
        <w:fldChar w:fldCharType="end"/>
      </w:r>
    </w:p>
    <w:p>
      <w:pPr>
        <w:pStyle w:val="8"/>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32"/>
        </w:rPr>
      </w:pP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HYPERLINK \l _Toc22785 </w:instrText>
      </w:r>
      <w:r>
        <w:rPr>
          <w:rFonts w:hint="eastAsia" w:ascii="黑体" w:hAnsi="黑体" w:eastAsia="黑体" w:cs="黑体"/>
          <w:sz w:val="24"/>
          <w:szCs w:val="32"/>
        </w:rPr>
        <w:fldChar w:fldCharType="separate"/>
      </w:r>
      <w:r>
        <w:rPr>
          <w:rFonts w:hint="eastAsia" w:ascii="黑体" w:hAnsi="黑体" w:eastAsia="黑体" w:cs="黑体"/>
          <w:sz w:val="24"/>
          <w:szCs w:val="36"/>
        </w:rPr>
        <w:t>3.1</w:t>
      </w:r>
      <w:r>
        <w:rPr>
          <w:rFonts w:hint="eastAsia" w:ascii="黑体" w:hAnsi="黑体" w:eastAsia="黑体" w:cs="黑体"/>
          <w:sz w:val="24"/>
          <w:szCs w:val="36"/>
          <w:lang w:val="en-US" w:eastAsia="zh-CN"/>
        </w:rPr>
        <w:t>.2报纸公示</w:t>
      </w:r>
      <w:r>
        <w:rPr>
          <w:rFonts w:hint="eastAsia" w:ascii="黑体" w:hAnsi="黑体" w:eastAsia="黑体" w:cs="黑体"/>
          <w:sz w:val="24"/>
          <w:szCs w:val="32"/>
        </w:rPr>
        <w:tab/>
      </w: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PAGEREF _Toc22785 \h </w:instrText>
      </w:r>
      <w:r>
        <w:rPr>
          <w:rFonts w:hint="eastAsia" w:ascii="黑体" w:hAnsi="黑体" w:eastAsia="黑体" w:cs="黑体"/>
          <w:sz w:val="24"/>
          <w:szCs w:val="32"/>
        </w:rPr>
        <w:fldChar w:fldCharType="separate"/>
      </w:r>
      <w:r>
        <w:rPr>
          <w:rFonts w:hint="eastAsia" w:ascii="黑体" w:hAnsi="黑体" w:eastAsia="黑体" w:cs="黑体"/>
          <w:sz w:val="24"/>
          <w:szCs w:val="32"/>
        </w:rPr>
        <w:t>6</w:t>
      </w:r>
      <w:r>
        <w:rPr>
          <w:rFonts w:hint="eastAsia" w:ascii="黑体" w:hAnsi="黑体" w:eastAsia="黑体" w:cs="黑体"/>
          <w:sz w:val="24"/>
          <w:szCs w:val="32"/>
        </w:rPr>
        <w:fldChar w:fldCharType="end"/>
      </w:r>
      <w:r>
        <w:rPr>
          <w:rFonts w:hint="eastAsia" w:ascii="黑体" w:hAnsi="黑体" w:eastAsia="黑体" w:cs="黑体"/>
          <w:sz w:val="24"/>
          <w:szCs w:val="32"/>
        </w:rPr>
        <w:fldChar w:fldCharType="end"/>
      </w:r>
    </w:p>
    <w:p>
      <w:pPr>
        <w:pStyle w:val="8"/>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32"/>
        </w:rPr>
      </w:pP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HYPERLINK \l _Toc5311 </w:instrText>
      </w:r>
      <w:r>
        <w:rPr>
          <w:rFonts w:hint="eastAsia" w:ascii="黑体" w:hAnsi="黑体" w:eastAsia="黑体" w:cs="黑体"/>
          <w:sz w:val="24"/>
          <w:szCs w:val="32"/>
        </w:rPr>
        <w:fldChar w:fldCharType="separate"/>
      </w:r>
      <w:r>
        <w:rPr>
          <w:rFonts w:hint="eastAsia" w:ascii="黑体" w:hAnsi="黑体" w:eastAsia="黑体" w:cs="黑体"/>
          <w:sz w:val="24"/>
          <w:szCs w:val="36"/>
        </w:rPr>
        <w:t>3.1</w:t>
      </w:r>
      <w:r>
        <w:rPr>
          <w:rFonts w:hint="eastAsia" w:ascii="黑体" w:hAnsi="黑体" w:eastAsia="黑体" w:cs="黑体"/>
          <w:sz w:val="24"/>
          <w:szCs w:val="36"/>
          <w:lang w:val="en-US" w:eastAsia="zh-CN"/>
        </w:rPr>
        <w:t>.3张贴公示</w:t>
      </w:r>
      <w:r>
        <w:rPr>
          <w:rFonts w:hint="eastAsia" w:ascii="黑体" w:hAnsi="黑体" w:eastAsia="黑体" w:cs="黑体"/>
          <w:sz w:val="24"/>
          <w:szCs w:val="32"/>
        </w:rPr>
        <w:tab/>
      </w: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PAGEREF _Toc5311 \h </w:instrText>
      </w:r>
      <w:r>
        <w:rPr>
          <w:rFonts w:hint="eastAsia" w:ascii="黑体" w:hAnsi="黑体" w:eastAsia="黑体" w:cs="黑体"/>
          <w:sz w:val="24"/>
          <w:szCs w:val="32"/>
        </w:rPr>
        <w:fldChar w:fldCharType="separate"/>
      </w:r>
      <w:r>
        <w:rPr>
          <w:rFonts w:hint="eastAsia" w:ascii="黑体" w:hAnsi="黑体" w:eastAsia="黑体" w:cs="黑体"/>
          <w:sz w:val="24"/>
          <w:szCs w:val="32"/>
        </w:rPr>
        <w:t>8</w:t>
      </w:r>
      <w:r>
        <w:rPr>
          <w:rFonts w:hint="eastAsia" w:ascii="黑体" w:hAnsi="黑体" w:eastAsia="黑体" w:cs="黑体"/>
          <w:sz w:val="24"/>
          <w:szCs w:val="32"/>
        </w:rPr>
        <w:fldChar w:fldCharType="end"/>
      </w:r>
      <w:r>
        <w:rPr>
          <w:rFonts w:hint="eastAsia" w:ascii="黑体" w:hAnsi="黑体" w:eastAsia="黑体" w:cs="黑体"/>
          <w:sz w:val="24"/>
          <w:szCs w:val="32"/>
        </w:rPr>
        <w:fldChar w:fldCharType="end"/>
      </w:r>
    </w:p>
    <w:p>
      <w:pPr>
        <w:pStyle w:val="12"/>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32"/>
        </w:rPr>
      </w:pP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HYPERLINK \l _Toc13700 </w:instrText>
      </w:r>
      <w:r>
        <w:rPr>
          <w:rFonts w:hint="eastAsia" w:ascii="黑体" w:hAnsi="黑体" w:eastAsia="黑体" w:cs="黑体"/>
          <w:sz w:val="24"/>
          <w:szCs w:val="32"/>
        </w:rPr>
        <w:fldChar w:fldCharType="separate"/>
      </w:r>
      <w:r>
        <w:rPr>
          <w:rFonts w:hint="eastAsia" w:ascii="黑体" w:hAnsi="黑体" w:eastAsia="黑体" w:cs="黑体"/>
          <w:sz w:val="24"/>
          <w:szCs w:val="36"/>
        </w:rPr>
        <w:t>3.2 公众提出意见情况</w:t>
      </w:r>
      <w:r>
        <w:rPr>
          <w:rFonts w:hint="eastAsia" w:ascii="黑体" w:hAnsi="黑体" w:eastAsia="黑体" w:cs="黑体"/>
          <w:sz w:val="24"/>
          <w:szCs w:val="32"/>
        </w:rPr>
        <w:tab/>
      </w: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PAGEREF _Toc13700 \h </w:instrText>
      </w:r>
      <w:r>
        <w:rPr>
          <w:rFonts w:hint="eastAsia" w:ascii="黑体" w:hAnsi="黑体" w:eastAsia="黑体" w:cs="黑体"/>
          <w:sz w:val="24"/>
          <w:szCs w:val="32"/>
        </w:rPr>
        <w:fldChar w:fldCharType="separate"/>
      </w:r>
      <w:r>
        <w:rPr>
          <w:rFonts w:hint="eastAsia" w:ascii="黑体" w:hAnsi="黑体" w:eastAsia="黑体" w:cs="黑体"/>
          <w:sz w:val="24"/>
          <w:szCs w:val="32"/>
        </w:rPr>
        <w:t>9</w:t>
      </w:r>
      <w:r>
        <w:rPr>
          <w:rFonts w:hint="eastAsia" w:ascii="黑体" w:hAnsi="黑体" w:eastAsia="黑体" w:cs="黑体"/>
          <w:sz w:val="24"/>
          <w:szCs w:val="32"/>
        </w:rPr>
        <w:fldChar w:fldCharType="end"/>
      </w:r>
      <w:r>
        <w:rPr>
          <w:rFonts w:hint="eastAsia" w:ascii="黑体" w:hAnsi="黑体" w:eastAsia="黑体" w:cs="黑体"/>
          <w:sz w:val="24"/>
          <w:szCs w:val="32"/>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pP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HYPERLINK \l _Toc29027 </w:instrText>
      </w:r>
      <w:r>
        <w:rPr>
          <w:rFonts w:hint="eastAsia" w:ascii="黑体" w:hAnsi="黑体" w:eastAsia="黑体" w:cs="黑体"/>
          <w:sz w:val="24"/>
          <w:szCs w:val="32"/>
        </w:rPr>
        <w:fldChar w:fldCharType="separate"/>
      </w:r>
      <w:r>
        <w:rPr>
          <w:rFonts w:hint="eastAsia" w:ascii="黑体" w:hAnsi="黑体" w:eastAsia="黑体" w:cs="黑体"/>
          <w:bCs/>
          <w:sz w:val="24"/>
          <w:szCs w:val="21"/>
        </w:rPr>
        <w:t>诚信承诺</w:t>
      </w:r>
      <w:r>
        <w:rPr>
          <w:rFonts w:hint="eastAsia" w:ascii="黑体" w:hAnsi="黑体" w:eastAsia="黑体" w:cs="黑体"/>
          <w:sz w:val="24"/>
          <w:szCs w:val="32"/>
        </w:rPr>
        <w:tab/>
      </w:r>
      <w:r>
        <w:rPr>
          <w:rFonts w:hint="eastAsia" w:ascii="黑体" w:hAnsi="黑体" w:eastAsia="黑体" w:cs="黑体"/>
          <w:sz w:val="24"/>
          <w:szCs w:val="32"/>
        </w:rPr>
        <w:fldChar w:fldCharType="begin"/>
      </w:r>
      <w:r>
        <w:rPr>
          <w:rFonts w:hint="eastAsia" w:ascii="黑体" w:hAnsi="黑体" w:eastAsia="黑体" w:cs="黑体"/>
          <w:sz w:val="24"/>
          <w:szCs w:val="32"/>
        </w:rPr>
        <w:instrText xml:space="preserve"> PAGEREF _Toc29027 \h </w:instrText>
      </w:r>
      <w:r>
        <w:rPr>
          <w:rFonts w:hint="eastAsia" w:ascii="黑体" w:hAnsi="黑体" w:eastAsia="黑体" w:cs="黑体"/>
          <w:sz w:val="24"/>
          <w:szCs w:val="32"/>
        </w:rPr>
        <w:fldChar w:fldCharType="separate"/>
      </w:r>
      <w:r>
        <w:rPr>
          <w:rFonts w:hint="eastAsia" w:ascii="黑体" w:hAnsi="黑体" w:eastAsia="黑体" w:cs="黑体"/>
          <w:sz w:val="24"/>
          <w:szCs w:val="32"/>
        </w:rPr>
        <w:t>10</w:t>
      </w:r>
      <w:r>
        <w:rPr>
          <w:rFonts w:hint="eastAsia" w:ascii="黑体" w:hAnsi="黑体" w:eastAsia="黑体" w:cs="黑体"/>
          <w:sz w:val="24"/>
          <w:szCs w:val="32"/>
        </w:rPr>
        <w:fldChar w:fldCharType="end"/>
      </w:r>
      <w:r>
        <w:rPr>
          <w:rFonts w:hint="eastAsia" w:ascii="黑体" w:hAnsi="黑体" w:eastAsia="黑体" w:cs="黑体"/>
          <w:sz w:val="24"/>
          <w:szCs w:val="32"/>
        </w:rPr>
        <w:fldChar w:fldCharType="end"/>
      </w:r>
    </w:p>
    <w:p>
      <w:pPr>
        <w:pStyle w:val="5"/>
        <w:keepNext w:val="0"/>
        <w:keepLines w:val="0"/>
        <w:pageBreakBefore w:val="0"/>
        <w:widowControl w:val="0"/>
        <w:kinsoku/>
        <w:wordWrap/>
        <w:overflowPunct/>
        <w:topLinePunct w:val="0"/>
        <w:autoSpaceDE/>
        <w:autoSpaceDN/>
        <w:bidi w:val="0"/>
        <w:adjustRightInd/>
        <w:snapToGrid/>
        <w:spacing w:after="0" w:line="360" w:lineRule="auto"/>
        <w:ind w:left="0" w:right="0"/>
        <w:jc w:val="both"/>
        <w:textAlignment w:val="auto"/>
        <w:rPr>
          <w:rFonts w:hint="default" w:ascii="黑体" w:hAnsi="黑体" w:eastAsia="黑体" w:cs="黑体"/>
          <w:kern w:val="2"/>
          <w:sz w:val="21"/>
          <w:szCs w:val="24"/>
          <w:lang w:val="en-US" w:eastAsia="zh-CN" w:bidi="ar-SA"/>
        </w:rPr>
      </w:pPr>
      <w:r>
        <w:rPr>
          <w:rFonts w:hint="eastAsia"/>
        </w:rPr>
        <w:fldChar w:fldCharType="end"/>
      </w:r>
    </w:p>
    <w:p>
      <w:pPr>
        <w:pStyle w:val="6"/>
        <w:keepNext w:val="0"/>
        <w:keepLines w:val="0"/>
        <w:pageBreakBefore w:val="0"/>
        <w:kinsoku/>
        <w:overflowPunct/>
        <w:topLinePunct w:val="0"/>
        <w:autoSpaceDE/>
        <w:autoSpaceDN/>
        <w:bidi w:val="0"/>
        <w:adjustRightInd/>
        <w:snapToGrid/>
        <w:spacing w:before="0" w:after="0" w:line="360" w:lineRule="auto"/>
        <w:ind w:left="0" w:right="0"/>
        <w:jc w:val="both"/>
        <w:textAlignment w:val="auto"/>
        <w:rPr>
          <w:rFonts w:hint="eastAsia"/>
        </w:rPr>
      </w:pPr>
    </w:p>
    <w:p>
      <w:pPr>
        <w:keepNext w:val="0"/>
        <w:keepLines w:val="0"/>
        <w:pageBreakBefore w:val="0"/>
        <w:kinsoku/>
        <w:overflowPunct/>
        <w:topLinePunct w:val="0"/>
        <w:autoSpaceDE/>
        <w:autoSpaceDN/>
        <w:bidi w:val="0"/>
        <w:adjustRightInd/>
        <w:snapToGrid/>
        <w:spacing w:line="360" w:lineRule="auto"/>
        <w:ind w:left="0" w:right="0"/>
        <w:jc w:val="both"/>
        <w:textAlignment w:val="auto"/>
        <w:rPr>
          <w:rFonts w:hint="eastAsia"/>
        </w:rPr>
      </w:pPr>
    </w:p>
    <w:p>
      <w:pPr>
        <w:pStyle w:val="5"/>
        <w:keepNext w:val="0"/>
        <w:keepLines w:val="0"/>
        <w:pageBreakBefore w:val="0"/>
        <w:kinsoku/>
        <w:overflowPunct/>
        <w:topLinePunct w:val="0"/>
        <w:autoSpaceDE/>
        <w:autoSpaceDN/>
        <w:bidi w:val="0"/>
        <w:adjustRightInd/>
        <w:snapToGrid/>
        <w:spacing w:after="0" w:line="360" w:lineRule="auto"/>
        <w:ind w:left="0" w:right="0"/>
        <w:jc w:val="both"/>
        <w:textAlignment w:val="auto"/>
        <w:rPr>
          <w:rFonts w:hint="eastAsia"/>
        </w:rPr>
      </w:pPr>
    </w:p>
    <w:p>
      <w:pPr>
        <w:pStyle w:val="6"/>
        <w:keepNext w:val="0"/>
        <w:keepLines w:val="0"/>
        <w:pageBreakBefore w:val="0"/>
        <w:kinsoku/>
        <w:overflowPunct/>
        <w:topLinePunct w:val="0"/>
        <w:autoSpaceDE/>
        <w:autoSpaceDN/>
        <w:bidi w:val="0"/>
        <w:adjustRightInd/>
        <w:snapToGrid/>
        <w:spacing w:before="0" w:after="0" w:line="360" w:lineRule="auto"/>
        <w:ind w:left="0" w:right="0"/>
        <w:jc w:val="both"/>
        <w:textAlignment w:val="auto"/>
        <w:rPr>
          <w:rFonts w:hint="eastAsia"/>
        </w:rPr>
      </w:pPr>
    </w:p>
    <w:p>
      <w:pPr>
        <w:keepNext w:val="0"/>
        <w:keepLines w:val="0"/>
        <w:pageBreakBefore w:val="0"/>
        <w:kinsoku/>
        <w:overflowPunct/>
        <w:topLinePunct w:val="0"/>
        <w:autoSpaceDE/>
        <w:autoSpaceDN/>
        <w:bidi w:val="0"/>
        <w:adjustRightInd/>
        <w:snapToGrid/>
        <w:spacing w:line="360" w:lineRule="auto"/>
        <w:ind w:left="0" w:right="0"/>
        <w:jc w:val="both"/>
        <w:textAlignment w:val="auto"/>
        <w:rPr>
          <w:rFonts w:hint="eastAsia"/>
        </w:rPr>
      </w:pPr>
    </w:p>
    <w:p>
      <w:pPr>
        <w:pStyle w:val="5"/>
        <w:keepNext w:val="0"/>
        <w:keepLines w:val="0"/>
        <w:pageBreakBefore w:val="0"/>
        <w:kinsoku/>
        <w:overflowPunct/>
        <w:topLinePunct w:val="0"/>
        <w:autoSpaceDE/>
        <w:autoSpaceDN/>
        <w:bidi w:val="0"/>
        <w:adjustRightInd/>
        <w:snapToGrid/>
        <w:spacing w:after="0" w:line="360" w:lineRule="auto"/>
        <w:ind w:left="0" w:right="0"/>
        <w:jc w:val="both"/>
        <w:textAlignment w:val="auto"/>
        <w:rPr>
          <w:rFonts w:hint="eastAsia"/>
        </w:rPr>
      </w:pPr>
    </w:p>
    <w:p>
      <w:pPr>
        <w:pStyle w:val="6"/>
        <w:keepNext w:val="0"/>
        <w:keepLines w:val="0"/>
        <w:pageBreakBefore w:val="0"/>
        <w:kinsoku/>
        <w:overflowPunct/>
        <w:topLinePunct w:val="0"/>
        <w:autoSpaceDE/>
        <w:autoSpaceDN/>
        <w:bidi w:val="0"/>
        <w:adjustRightInd/>
        <w:snapToGrid/>
        <w:spacing w:before="0" w:after="0" w:line="360" w:lineRule="auto"/>
        <w:ind w:left="0" w:right="0"/>
        <w:jc w:val="both"/>
        <w:textAlignment w:val="auto"/>
        <w:rPr>
          <w:rFonts w:hint="eastAsia"/>
        </w:rPr>
      </w:pPr>
    </w:p>
    <w:p>
      <w:pPr>
        <w:keepNext w:val="0"/>
        <w:keepLines w:val="0"/>
        <w:pageBreakBefore w:val="0"/>
        <w:kinsoku/>
        <w:overflowPunct/>
        <w:topLinePunct w:val="0"/>
        <w:autoSpaceDE/>
        <w:autoSpaceDN/>
        <w:bidi w:val="0"/>
        <w:adjustRightInd/>
        <w:snapToGrid/>
        <w:spacing w:line="360" w:lineRule="auto"/>
        <w:ind w:left="0" w:right="0"/>
        <w:jc w:val="both"/>
        <w:textAlignment w:val="auto"/>
        <w:rPr>
          <w:rFonts w:hint="eastAsia"/>
        </w:rPr>
      </w:pPr>
    </w:p>
    <w:p>
      <w:pPr>
        <w:pStyle w:val="5"/>
        <w:keepNext w:val="0"/>
        <w:keepLines w:val="0"/>
        <w:pageBreakBefore w:val="0"/>
        <w:kinsoku/>
        <w:overflowPunct/>
        <w:topLinePunct w:val="0"/>
        <w:autoSpaceDE/>
        <w:autoSpaceDN/>
        <w:bidi w:val="0"/>
        <w:adjustRightInd/>
        <w:snapToGrid/>
        <w:spacing w:after="0" w:line="360" w:lineRule="auto"/>
        <w:ind w:left="0" w:right="0"/>
        <w:jc w:val="both"/>
        <w:textAlignment w:val="auto"/>
        <w:rPr>
          <w:rFonts w:hint="eastAsia"/>
        </w:rPr>
        <w:sectPr>
          <w:footerReference r:id="rId5" w:type="default"/>
          <w:pgSz w:w="11906" w:h="16838"/>
          <w:pgMar w:top="1701" w:right="1418" w:bottom="1418" w:left="1418" w:header="851" w:footer="992" w:gutter="0"/>
          <w:pgNumType w:fmt="decimal" w:start="2"/>
          <w:cols w:space="720" w:num="1"/>
          <w:docGrid w:type="lines" w:linePitch="312" w:charSpace="0"/>
        </w:sectPr>
      </w:pPr>
    </w:p>
    <w:p>
      <w:pPr>
        <w:pStyle w:val="2"/>
        <w:spacing w:before="312" w:beforeLines="100" w:after="312" w:afterLines="100" w:line="360" w:lineRule="auto"/>
        <w:jc w:val="center"/>
        <w:rPr>
          <w:rFonts w:hint="eastAsia" w:ascii="黑体" w:hAnsi="黑体" w:eastAsia="黑体" w:cs="黑体"/>
          <w:bCs/>
          <w:sz w:val="32"/>
          <w:szCs w:val="32"/>
        </w:rPr>
      </w:pPr>
      <w:bookmarkStart w:id="1" w:name="_Toc13862"/>
      <w:r>
        <w:rPr>
          <w:rFonts w:hint="eastAsia" w:ascii="黑体" w:hAnsi="黑体" w:eastAsia="黑体" w:cs="黑体"/>
          <w:bCs/>
          <w:sz w:val="32"/>
          <w:szCs w:val="32"/>
        </w:rPr>
        <w:t>1 概述</w:t>
      </w:r>
      <w:bookmarkEnd w:id="0"/>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lang w:val="en-US" w:eastAsia="zh-CN"/>
        </w:rPr>
      </w:pPr>
      <w:bookmarkStart w:id="2" w:name="OLE_LINK18"/>
      <w:bookmarkStart w:id="3" w:name="OLE_LINK17"/>
      <w:bookmarkStart w:id="4" w:name="OLE_LINK21"/>
      <w:bookmarkStart w:id="5" w:name="_Toc14495"/>
      <w:r>
        <w:rPr>
          <w:rFonts w:hint="default" w:ascii="Times New Roman" w:hAnsi="Times New Roman" w:cs="Times New Roman"/>
          <w:color w:val="auto"/>
          <w:kern w:val="0"/>
          <w:sz w:val="24"/>
          <w:szCs w:val="24"/>
          <w:lang w:val="en-US" w:eastAsia="zh-CN"/>
        </w:rPr>
        <w:t>公众参与直接反映项目周围地区公众对项目的意见和态度，对环境保护工作的建议和要求等。公众出于自身利益的考虑对项目所反映的意见更为直接。了解公众对项目实施的态度和意见，收集公众对项目建设带来环境影响的建议与要求，对完善项目建设方案十分有益。本项目根据《中华人民共和国环境影响评价法》、关于印发《建设项目环境影响评价政府信息公开指南（试行）》的通知（中华人民共和国环境保护部环办〔2013〕103号）、《关于切实加强风险防范严格环境影响评价管理的通知》（环发〔201</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98号）、《环境影响评价公众参与办法》（2018生态环境部第4号令）、关于发布《环境影响评价公众参与办法》配套文件的公告（生态环境部公告2018年第48号）等法规及管理要求，向社会各界征询对本项目建设及有关环境保护方面公正、客观的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根据《建设项目环境影响评价技术导则总纲》（HJ2.1-2016），在环境影响评价工作程序中，将公众参与和环境影响评价文件编制工作分离，本次公众参与工作主体与责任主体为云南牟定产业园区管理委员会</w:t>
      </w:r>
      <w:r>
        <w:rPr>
          <w:rFonts w:hint="eastAsia" w:ascii="Times New Roman" w:hAnsi="Times New Roman" w:cs="Times New Roman"/>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本项目公众参与根据《环境影响评价公众参与办法》（生态环境部令第4号，2019年1月1日起施行）开展工作，建设单位在确定环境影响报告书编制单位（</w:t>
      </w:r>
      <w:r>
        <w:rPr>
          <w:rFonts w:hint="eastAsia" w:ascii="宋体" w:hAnsi="宋体" w:eastAsia="宋体" w:cs="宋体"/>
          <w:color w:val="auto"/>
          <w:spacing w:val="0"/>
          <w:kern w:val="0"/>
          <w:position w:val="0"/>
          <w:sz w:val="24"/>
          <w:szCs w:val="24"/>
          <w:lang w:val="en-US" w:eastAsia="zh-CN" w:bidi="ar"/>
        </w:rPr>
        <w:t>云南凯风安全环保技术工程有限公司</w:t>
      </w:r>
      <w:r>
        <w:rPr>
          <w:rFonts w:hint="default" w:ascii="Times New Roman" w:hAnsi="Times New Roman" w:cs="Times New Roman"/>
          <w:color w:val="auto"/>
          <w:kern w:val="0"/>
          <w:sz w:val="24"/>
          <w:szCs w:val="24"/>
          <w:lang w:val="en-US" w:eastAsia="zh-CN"/>
        </w:rPr>
        <w:t>）后7个工作日内，于202</w:t>
      </w:r>
      <w:r>
        <w:rPr>
          <w:rFonts w:hint="eastAsia" w:ascii="Times New Roman" w:hAnsi="Times New Roman" w:cs="Times New Roman"/>
          <w:color w:val="auto"/>
          <w:kern w:val="0"/>
          <w:sz w:val="24"/>
          <w:szCs w:val="24"/>
          <w:lang w:val="en-US" w:eastAsia="zh-CN"/>
        </w:rPr>
        <w:t>4</w:t>
      </w:r>
      <w:r>
        <w:rPr>
          <w:rFonts w:hint="default" w:ascii="Times New Roman" w:hAnsi="Times New Roman" w:cs="Times New Roman"/>
          <w:color w:val="auto"/>
          <w:kern w:val="0"/>
          <w:sz w:val="24"/>
          <w:szCs w:val="24"/>
          <w:lang w:val="en-US" w:eastAsia="zh-CN"/>
        </w:rPr>
        <w:t>年</w:t>
      </w:r>
      <w:r>
        <w:rPr>
          <w:rFonts w:hint="eastAsia" w:ascii="Times New Roman" w:hAnsi="Times New Roman" w:cs="Times New Roman"/>
          <w:color w:val="auto"/>
          <w:kern w:val="0"/>
          <w:sz w:val="24"/>
          <w:szCs w:val="24"/>
          <w:lang w:val="en-US" w:eastAsia="zh-CN"/>
        </w:rPr>
        <w:t>10</w:t>
      </w:r>
      <w:r>
        <w:rPr>
          <w:rFonts w:hint="default" w:ascii="Times New Roman" w:hAnsi="Times New Roman" w:cs="Times New Roman"/>
          <w:color w:val="auto"/>
          <w:kern w:val="0"/>
          <w:sz w:val="24"/>
          <w:szCs w:val="24"/>
          <w:lang w:val="en-US" w:eastAsia="zh-CN"/>
        </w:rPr>
        <w:t>月</w:t>
      </w:r>
      <w:r>
        <w:rPr>
          <w:rFonts w:hint="eastAsia" w:ascii="Times New Roman" w:hAnsi="Times New Roman" w:cs="Times New Roman"/>
          <w:color w:val="auto"/>
          <w:kern w:val="0"/>
          <w:sz w:val="24"/>
          <w:szCs w:val="24"/>
          <w:lang w:val="en-US" w:eastAsia="zh-CN"/>
        </w:rPr>
        <w:t>10</w:t>
      </w:r>
      <w:r>
        <w:rPr>
          <w:rFonts w:hint="default" w:ascii="Times New Roman" w:hAnsi="Times New Roman" w:cs="Times New Roman"/>
          <w:color w:val="auto"/>
          <w:kern w:val="0"/>
          <w:sz w:val="24"/>
          <w:szCs w:val="24"/>
          <w:lang w:val="en-US" w:eastAsia="zh-CN"/>
        </w:rPr>
        <w:t>日在</w:t>
      </w:r>
      <w:r>
        <w:rPr>
          <w:rFonts w:hint="eastAsia" w:ascii="Times New Roman" w:hAnsi="Times New Roman"/>
          <w:color w:val="000000"/>
          <w:kern w:val="0"/>
          <w:sz w:val="24"/>
          <w:lang w:val="en-US" w:eastAsia="zh-CN"/>
        </w:rPr>
        <w:t>牟定县人民政府</w:t>
      </w:r>
      <w:r>
        <w:rPr>
          <w:rFonts w:hint="eastAsia" w:ascii="Times New Roman" w:hAnsi="Times New Roman"/>
          <w:color w:val="000000"/>
          <w:kern w:val="0"/>
          <w:sz w:val="24"/>
          <w:lang w:val="en"/>
        </w:rPr>
        <w:t>网站</w:t>
      </w:r>
      <w:r>
        <w:rPr>
          <w:rFonts w:hint="default" w:ascii="Times New Roman" w:hAnsi="Times New Roman" w:cs="Times New Roman"/>
          <w:color w:val="auto"/>
          <w:kern w:val="0"/>
          <w:sz w:val="24"/>
          <w:szCs w:val="24"/>
          <w:lang w:val="en-US" w:eastAsia="zh-CN"/>
        </w:rPr>
        <w:t>上进行了网络平台公示；在报告书征求意见稿完成后，于202</w:t>
      </w:r>
      <w:r>
        <w:rPr>
          <w:rFonts w:hint="eastAsia" w:ascii="Times New Roman" w:hAnsi="Times New Roman" w:cs="Times New Roman"/>
          <w:color w:val="auto"/>
          <w:kern w:val="0"/>
          <w:sz w:val="24"/>
          <w:szCs w:val="24"/>
          <w:lang w:val="en-US" w:eastAsia="zh-CN"/>
        </w:rPr>
        <w:t>5</w:t>
      </w:r>
      <w:r>
        <w:rPr>
          <w:rFonts w:hint="default" w:ascii="Times New Roman" w:hAnsi="Times New Roman" w:cs="Times New Roman"/>
          <w:color w:val="auto"/>
          <w:kern w:val="0"/>
          <w:sz w:val="24"/>
          <w:szCs w:val="24"/>
          <w:lang w:val="en-US" w:eastAsia="zh-CN"/>
        </w:rPr>
        <w:t>年</w:t>
      </w:r>
      <w:r>
        <w:rPr>
          <w:rFonts w:hint="eastAsia" w:ascii="Times New Roman" w:hAnsi="Times New Roman" w:cs="Times New Roman"/>
          <w:color w:val="auto"/>
          <w:kern w:val="0"/>
          <w:sz w:val="24"/>
          <w:szCs w:val="24"/>
          <w:lang w:val="en-US" w:eastAsia="zh-CN"/>
        </w:rPr>
        <w:t>3</w:t>
      </w:r>
      <w:r>
        <w:rPr>
          <w:rFonts w:hint="default" w:ascii="Times New Roman" w:hAnsi="Times New Roman" w:cs="Times New Roman"/>
          <w:color w:val="auto"/>
          <w:kern w:val="0"/>
          <w:sz w:val="24"/>
          <w:szCs w:val="24"/>
          <w:lang w:val="en-US" w:eastAsia="zh-CN"/>
        </w:rPr>
        <w:t>月</w:t>
      </w:r>
      <w:r>
        <w:rPr>
          <w:rFonts w:hint="eastAsia" w:ascii="Times New Roman" w:hAnsi="Times New Roman" w:cs="Times New Roman"/>
          <w:color w:val="auto"/>
          <w:kern w:val="0"/>
          <w:sz w:val="24"/>
          <w:szCs w:val="24"/>
          <w:lang w:val="en-US" w:eastAsia="zh-CN"/>
        </w:rPr>
        <w:t>分别进行了</w:t>
      </w:r>
      <w:r>
        <w:rPr>
          <w:rFonts w:hint="default" w:ascii="Times New Roman" w:hAnsi="Times New Roman" w:cs="Times New Roman"/>
          <w:color w:val="auto"/>
          <w:kern w:val="0"/>
          <w:sz w:val="24"/>
          <w:szCs w:val="24"/>
          <w:lang w:val="en-US" w:eastAsia="zh-CN"/>
        </w:rPr>
        <w:t>网络平台公示</w:t>
      </w:r>
      <w:r>
        <w:rPr>
          <w:rFonts w:hint="eastAsia" w:ascii="Times New Roman" w:hAnsi="Times New Roman" w:cs="Times New Roman"/>
          <w:color w:val="auto"/>
          <w:kern w:val="0"/>
          <w:sz w:val="24"/>
          <w:szCs w:val="24"/>
          <w:lang w:val="en-US" w:eastAsia="zh-CN"/>
        </w:rPr>
        <w:t>、报纸公示、</w:t>
      </w:r>
      <w:r>
        <w:rPr>
          <w:rFonts w:hint="default" w:ascii="Times New Roman" w:hAnsi="Times New Roman" w:cs="Times New Roman"/>
          <w:color w:val="auto"/>
          <w:kern w:val="0"/>
          <w:sz w:val="24"/>
          <w:szCs w:val="24"/>
          <w:lang w:val="en-US" w:eastAsia="zh-CN"/>
        </w:rPr>
        <w:t>现场</w:t>
      </w:r>
      <w:r>
        <w:rPr>
          <w:rFonts w:hint="eastAsia" w:ascii="Times New Roman" w:hAnsi="Times New Roman" w:cs="Times New Roman"/>
          <w:color w:val="auto"/>
          <w:kern w:val="0"/>
          <w:sz w:val="24"/>
          <w:szCs w:val="24"/>
          <w:lang w:val="en-US" w:eastAsia="zh-CN"/>
        </w:rPr>
        <w:t>张贴</w:t>
      </w:r>
      <w:r>
        <w:rPr>
          <w:rFonts w:hint="default" w:ascii="Times New Roman" w:hAnsi="Times New Roman" w:cs="Times New Roman"/>
          <w:color w:val="auto"/>
          <w:kern w:val="0"/>
          <w:sz w:val="24"/>
          <w:szCs w:val="24"/>
          <w:lang w:val="en-US" w:eastAsia="zh-CN"/>
        </w:rPr>
        <w:t>公示，征求意见稿</w:t>
      </w:r>
      <w:bookmarkStart w:id="24" w:name="_GoBack"/>
      <w:bookmarkEnd w:id="24"/>
      <w:r>
        <w:rPr>
          <w:rFonts w:hint="default" w:ascii="Times New Roman" w:hAnsi="Times New Roman" w:cs="Times New Roman"/>
          <w:color w:val="auto"/>
          <w:kern w:val="0"/>
          <w:sz w:val="24"/>
          <w:szCs w:val="24"/>
          <w:lang w:val="en-US" w:eastAsia="zh-CN"/>
        </w:rPr>
        <w:t>三种方式公示时间均为10个工作日。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两次公示期间均未收到反对项目建设的意见。</w:t>
      </w:r>
    </w:p>
    <w:p>
      <w:pPr>
        <w:spacing w:line="360" w:lineRule="auto"/>
        <w:ind w:firstLine="480" w:firstLineChars="200"/>
        <w:rPr>
          <w:rFonts w:hint="default" w:ascii="Times New Roman" w:hAnsi="Times New Roman" w:cs="Times New Roman"/>
          <w:color w:val="auto"/>
          <w:sz w:val="24"/>
          <w:szCs w:val="24"/>
          <w:lang w:val="en-US" w:eastAsia="zh-CN"/>
        </w:rPr>
      </w:pPr>
    </w:p>
    <w:p>
      <w:pPr>
        <w:spacing w:line="360" w:lineRule="auto"/>
        <w:ind w:firstLine="480" w:firstLineChars="200"/>
        <w:rPr>
          <w:rFonts w:hint="default" w:ascii="Times New Roman" w:hAnsi="Times New Roman" w:cs="Times New Roman"/>
          <w:color w:val="auto"/>
          <w:sz w:val="24"/>
          <w:szCs w:val="24"/>
          <w:lang w:val="en-US" w:eastAsia="zh-CN"/>
        </w:rPr>
      </w:pPr>
    </w:p>
    <w:p>
      <w:pPr>
        <w:spacing w:line="360" w:lineRule="auto"/>
        <w:ind w:firstLine="480" w:firstLineChars="200"/>
        <w:rPr>
          <w:rFonts w:hint="default" w:ascii="Times New Roman" w:hAnsi="Times New Roman" w:cs="Times New Roman"/>
          <w:color w:val="auto"/>
          <w:sz w:val="24"/>
          <w:szCs w:val="24"/>
          <w:lang w:val="en-US" w:eastAsia="zh-CN"/>
        </w:rPr>
      </w:pPr>
    </w:p>
    <w:bookmarkEnd w:id="2"/>
    <w:bookmarkEnd w:id="3"/>
    <w:bookmarkEnd w:id="4"/>
    <w:p>
      <w:pPr>
        <w:spacing w:line="360" w:lineRule="auto"/>
        <w:ind w:firstLine="480" w:firstLineChars="200"/>
        <w:rPr>
          <w:rFonts w:ascii="Times New Roman" w:hAnsi="Times New Roman"/>
          <w:color w:val="auto"/>
          <w:kern w:val="0"/>
          <w:sz w:val="24"/>
          <w:szCs w:val="24"/>
          <w:lang w:val="en"/>
        </w:rPr>
        <w:sectPr>
          <w:footerReference r:id="rId6" w:type="default"/>
          <w:pgSz w:w="11906" w:h="16838"/>
          <w:pgMar w:top="1701" w:right="1418" w:bottom="1418" w:left="1418" w:header="851" w:footer="992" w:gutter="0"/>
          <w:pgNumType w:fmt="decimal" w:start="1"/>
          <w:cols w:space="720" w:num="1"/>
          <w:docGrid w:type="lines" w:linePitch="312" w:charSpace="0"/>
        </w:sectPr>
      </w:pPr>
    </w:p>
    <w:p>
      <w:pPr>
        <w:pStyle w:val="2"/>
        <w:spacing w:before="312" w:beforeLines="100" w:after="312" w:afterLines="100" w:line="360" w:lineRule="auto"/>
        <w:jc w:val="center"/>
        <w:rPr>
          <w:rFonts w:hint="eastAsia" w:ascii="黑体" w:hAnsi="黑体" w:eastAsia="黑体" w:cs="黑体"/>
          <w:bCs/>
          <w:sz w:val="32"/>
          <w:szCs w:val="32"/>
        </w:rPr>
      </w:pPr>
      <w:bookmarkStart w:id="6" w:name="_Toc22013"/>
      <w:r>
        <w:rPr>
          <w:rFonts w:hint="eastAsia" w:ascii="黑体" w:hAnsi="黑体" w:eastAsia="黑体" w:cs="黑体"/>
          <w:bCs/>
          <w:sz w:val="32"/>
          <w:szCs w:val="32"/>
        </w:rPr>
        <w:t>2 首次环境影响评价信息公开情况</w:t>
      </w:r>
      <w:bookmarkEnd w:id="5"/>
      <w:bookmarkEnd w:id="6"/>
    </w:p>
    <w:p>
      <w:pPr>
        <w:pStyle w:val="3"/>
        <w:spacing w:before="156" w:beforeLines="50" w:after="156" w:afterLines="50" w:line="360" w:lineRule="auto"/>
        <w:rPr>
          <w:rFonts w:hint="eastAsia" w:ascii="黑体" w:hAnsi="黑体" w:cs="黑体"/>
          <w:sz w:val="30"/>
          <w:szCs w:val="30"/>
        </w:rPr>
      </w:pPr>
      <w:bookmarkStart w:id="7" w:name="_Toc32101"/>
      <w:bookmarkStart w:id="8" w:name="_Toc31550"/>
      <w:r>
        <w:rPr>
          <w:rFonts w:hint="eastAsia" w:ascii="黑体" w:hAnsi="黑体" w:cs="黑体"/>
          <w:sz w:val="30"/>
          <w:szCs w:val="30"/>
        </w:rPr>
        <w:t>2.1 公开内容及日期</w:t>
      </w:r>
      <w:bookmarkEnd w:id="7"/>
      <w:bookmarkEnd w:id="8"/>
    </w:p>
    <w:p>
      <w:pPr>
        <w:spacing w:line="360" w:lineRule="auto"/>
        <w:ind w:firstLine="480" w:firstLineChars="200"/>
        <w:rPr>
          <w:rFonts w:ascii="Times New Roman" w:hAnsi="Times New Roman"/>
          <w:kern w:val="0"/>
          <w:sz w:val="24"/>
          <w:lang w:val="en"/>
        </w:rPr>
      </w:pPr>
      <w:r>
        <w:rPr>
          <w:rFonts w:ascii="Times New Roman" w:hAnsi="Times New Roman"/>
          <w:kern w:val="0"/>
          <w:sz w:val="24"/>
          <w:lang w:val="en"/>
        </w:rPr>
        <w:t>根据《环境影响评价公众参与办法》（2020年1月1日），我公司第一次公示时间为20</w:t>
      </w:r>
      <w:r>
        <w:rPr>
          <w:rFonts w:hint="eastAsia" w:ascii="Times New Roman" w:hAnsi="Times New Roman"/>
          <w:kern w:val="0"/>
          <w:sz w:val="24"/>
          <w:lang w:val="en-US" w:eastAsia="zh-CN"/>
        </w:rPr>
        <w:t>24</w:t>
      </w:r>
      <w:r>
        <w:rPr>
          <w:rFonts w:ascii="Times New Roman" w:hAnsi="Times New Roman"/>
          <w:kern w:val="0"/>
          <w:sz w:val="24"/>
          <w:lang w:val="en"/>
        </w:rPr>
        <w:t>年</w:t>
      </w:r>
      <w:r>
        <w:rPr>
          <w:rFonts w:hint="eastAsia" w:ascii="Times New Roman" w:hAnsi="Times New Roman"/>
          <w:kern w:val="0"/>
          <w:sz w:val="24"/>
          <w:lang w:val="en-US" w:eastAsia="zh-CN"/>
        </w:rPr>
        <w:t>10</w:t>
      </w:r>
      <w:r>
        <w:rPr>
          <w:rFonts w:ascii="Times New Roman" w:hAnsi="Times New Roman"/>
          <w:kern w:val="0"/>
          <w:sz w:val="24"/>
          <w:lang w:val="en"/>
        </w:rPr>
        <w:t>月</w:t>
      </w:r>
      <w:r>
        <w:rPr>
          <w:rFonts w:hint="eastAsia" w:ascii="Times New Roman" w:hAnsi="Times New Roman"/>
          <w:kern w:val="0"/>
          <w:sz w:val="24"/>
          <w:lang w:val="en-US" w:eastAsia="zh-CN"/>
        </w:rPr>
        <w:t>14</w:t>
      </w:r>
      <w:r>
        <w:rPr>
          <w:rFonts w:ascii="Times New Roman" w:hAnsi="Times New Roman"/>
          <w:kern w:val="0"/>
          <w:sz w:val="24"/>
          <w:lang w:val="en"/>
        </w:rPr>
        <w:t>日</w:t>
      </w:r>
      <w:r>
        <w:rPr>
          <w:rFonts w:hint="eastAsia" w:ascii="Times New Roman" w:hAnsi="Times New Roman"/>
          <w:kern w:val="0"/>
          <w:sz w:val="24"/>
          <w:lang w:val="en-US" w:eastAsia="zh-CN"/>
        </w:rPr>
        <w:t>~25日</w:t>
      </w:r>
      <w:r>
        <w:rPr>
          <w:rFonts w:ascii="Times New Roman" w:hAnsi="Times New Roman"/>
          <w:kern w:val="0"/>
          <w:sz w:val="24"/>
          <w:lang w:val="en"/>
        </w:rPr>
        <w:t>，公开内容根据《环境影响评价公众参与办法》公开了：</w:t>
      </w:r>
    </w:p>
    <w:p>
      <w:pPr>
        <w:spacing w:line="360" w:lineRule="auto"/>
        <w:ind w:firstLine="480" w:firstLineChars="200"/>
        <w:rPr>
          <w:rFonts w:ascii="Times New Roman" w:hAnsi="Times New Roman"/>
          <w:kern w:val="0"/>
          <w:sz w:val="24"/>
          <w:lang w:val="en"/>
        </w:rPr>
      </w:pPr>
      <w:r>
        <w:rPr>
          <w:rFonts w:ascii="Times New Roman" w:hAnsi="Times New Roman"/>
          <w:kern w:val="0"/>
          <w:sz w:val="24"/>
          <w:lang w:val="en"/>
        </w:rPr>
        <w:t>（一）建设项目名称、选址选线、建设内容等基本情况；</w:t>
      </w:r>
    </w:p>
    <w:p>
      <w:pPr>
        <w:spacing w:line="360" w:lineRule="auto"/>
        <w:ind w:firstLine="480" w:firstLineChars="200"/>
        <w:rPr>
          <w:rFonts w:ascii="Times New Roman" w:hAnsi="Times New Roman"/>
          <w:kern w:val="0"/>
          <w:sz w:val="24"/>
          <w:lang w:val="en"/>
        </w:rPr>
      </w:pPr>
      <w:r>
        <w:rPr>
          <w:rFonts w:ascii="Times New Roman" w:hAnsi="Times New Roman"/>
          <w:kern w:val="0"/>
          <w:sz w:val="24"/>
          <w:lang w:val="en"/>
        </w:rPr>
        <w:t>（二）建设单位名称和联系方式；</w:t>
      </w:r>
    </w:p>
    <w:p>
      <w:pPr>
        <w:spacing w:line="360" w:lineRule="auto"/>
        <w:ind w:firstLine="480" w:firstLineChars="200"/>
        <w:rPr>
          <w:rFonts w:ascii="Times New Roman" w:hAnsi="Times New Roman"/>
          <w:kern w:val="0"/>
          <w:sz w:val="24"/>
          <w:lang w:val="en"/>
        </w:rPr>
      </w:pPr>
      <w:r>
        <w:rPr>
          <w:rFonts w:ascii="Times New Roman" w:hAnsi="Times New Roman"/>
          <w:kern w:val="0"/>
          <w:sz w:val="24"/>
          <w:lang w:val="en"/>
        </w:rPr>
        <w:t>（三）环境影响报告书编制单位的名称；</w:t>
      </w:r>
    </w:p>
    <w:p>
      <w:pPr>
        <w:spacing w:line="360" w:lineRule="auto"/>
        <w:ind w:firstLine="480" w:firstLineChars="200"/>
        <w:rPr>
          <w:rFonts w:ascii="Times New Roman" w:hAnsi="Times New Roman"/>
          <w:kern w:val="0"/>
          <w:sz w:val="24"/>
          <w:lang w:val="en"/>
        </w:rPr>
      </w:pPr>
      <w:r>
        <w:rPr>
          <w:rFonts w:ascii="Times New Roman" w:hAnsi="Times New Roman"/>
          <w:kern w:val="0"/>
          <w:sz w:val="24"/>
          <w:lang w:val="en"/>
        </w:rPr>
        <w:t>（四）公众意见表的网络链接；</w:t>
      </w:r>
    </w:p>
    <w:p>
      <w:pPr>
        <w:spacing w:line="360" w:lineRule="auto"/>
        <w:ind w:firstLine="480" w:firstLineChars="200"/>
        <w:rPr>
          <w:rFonts w:ascii="Times New Roman" w:hAnsi="Times New Roman"/>
          <w:kern w:val="0"/>
          <w:sz w:val="24"/>
          <w:lang w:val="en"/>
        </w:rPr>
      </w:pPr>
      <w:r>
        <w:rPr>
          <w:rFonts w:ascii="Times New Roman" w:hAnsi="Times New Roman"/>
          <w:kern w:val="0"/>
          <w:sz w:val="24"/>
          <w:lang w:val="en"/>
        </w:rPr>
        <w:t>（五）提交公众意见表的方式和途径。</w:t>
      </w:r>
    </w:p>
    <w:p>
      <w:pPr>
        <w:spacing w:line="360" w:lineRule="auto"/>
        <w:ind w:firstLine="480" w:firstLineChars="200"/>
        <w:rPr>
          <w:rFonts w:ascii="Times New Roman" w:hAnsi="Times New Roman"/>
          <w:color w:val="000000"/>
          <w:kern w:val="0"/>
          <w:sz w:val="24"/>
          <w:lang w:val="en"/>
        </w:rPr>
      </w:pPr>
      <w:r>
        <w:rPr>
          <w:rFonts w:ascii="Times New Roman" w:hAnsi="Times New Roman"/>
          <w:color w:val="000000"/>
          <w:kern w:val="0"/>
          <w:sz w:val="24"/>
          <w:lang w:val="en"/>
        </w:rPr>
        <w:t>以上公示内容，满足《环境影响评价公众参与办法》第九条的要求。</w:t>
      </w:r>
      <w:bookmarkStart w:id="9" w:name="_Toc1796"/>
    </w:p>
    <w:p>
      <w:pPr>
        <w:pStyle w:val="3"/>
        <w:spacing w:before="156" w:beforeLines="50" w:after="156" w:afterLines="50" w:line="360" w:lineRule="auto"/>
        <w:rPr>
          <w:rFonts w:ascii="黑体" w:hAnsi="黑体" w:cs="黑体"/>
          <w:sz w:val="30"/>
          <w:szCs w:val="30"/>
        </w:rPr>
      </w:pPr>
      <w:bookmarkStart w:id="10" w:name="_Toc18781"/>
      <w:r>
        <w:rPr>
          <w:rFonts w:hint="eastAsia" w:ascii="黑体" w:hAnsi="黑体" w:cs="黑体"/>
          <w:sz w:val="30"/>
          <w:szCs w:val="30"/>
        </w:rPr>
        <w:t>2.2 公开方式</w:t>
      </w:r>
      <w:bookmarkEnd w:id="9"/>
      <w:bookmarkEnd w:id="10"/>
    </w:p>
    <w:p>
      <w:pPr>
        <w:spacing w:line="360" w:lineRule="auto"/>
        <w:ind w:firstLine="480" w:firstLineChars="200"/>
        <w:rPr>
          <w:rFonts w:ascii="Times New Roman" w:hAnsi="Times New Roman"/>
          <w:kern w:val="0"/>
          <w:sz w:val="24"/>
        </w:rPr>
      </w:pPr>
      <w:r>
        <w:rPr>
          <w:rFonts w:ascii="Times New Roman" w:hAnsi="Times New Roman"/>
          <w:kern w:val="0"/>
          <w:sz w:val="24"/>
        </w:rPr>
        <w:t>项目首次环境影响评价信息公开</w:t>
      </w:r>
      <w:r>
        <w:rPr>
          <w:rFonts w:hint="eastAsia" w:ascii="Times New Roman" w:hAnsi="Times New Roman"/>
          <w:kern w:val="0"/>
          <w:sz w:val="24"/>
          <w:lang w:val="en-US" w:eastAsia="zh-CN"/>
        </w:rPr>
        <w:t>采用网络公示的</w:t>
      </w:r>
      <w:r>
        <w:rPr>
          <w:rFonts w:ascii="Times New Roman" w:hAnsi="Times New Roman"/>
          <w:kern w:val="0"/>
          <w:sz w:val="24"/>
        </w:rPr>
        <w:t>方式</w:t>
      </w:r>
      <w:r>
        <w:rPr>
          <w:rFonts w:hint="eastAsia" w:ascii="Times New Roman" w:hAnsi="Times New Roman"/>
          <w:kern w:val="0"/>
          <w:sz w:val="24"/>
        </w:rPr>
        <w:t>。</w:t>
      </w:r>
      <w:r>
        <w:rPr>
          <w:rFonts w:ascii="Times New Roman" w:hAnsi="Times New Roman"/>
          <w:kern w:val="0"/>
          <w:sz w:val="24"/>
        </w:rPr>
        <w:t xml:space="preserve"> </w:t>
      </w:r>
    </w:p>
    <w:p>
      <w:pPr>
        <w:spacing w:line="360" w:lineRule="auto"/>
        <w:ind w:firstLine="480" w:firstLineChars="200"/>
        <w:rPr>
          <w:rFonts w:hint="default" w:ascii="Times New Roman" w:hAnsi="Times New Roman" w:eastAsia="宋体"/>
          <w:color w:val="000000"/>
          <w:kern w:val="0"/>
          <w:sz w:val="24"/>
          <w:lang w:val="en-US" w:eastAsia="zh-CN"/>
        </w:rPr>
      </w:pPr>
      <w:r>
        <w:rPr>
          <w:rFonts w:hint="eastAsia" w:ascii="Times New Roman" w:hAnsi="Times New Roman"/>
          <w:kern w:val="0"/>
          <w:sz w:val="24"/>
          <w:lang w:val="en-US" w:eastAsia="zh-CN"/>
        </w:rPr>
        <w:t>网络</w:t>
      </w:r>
      <w:r>
        <w:rPr>
          <w:rFonts w:ascii="Times New Roman" w:hAnsi="Times New Roman"/>
          <w:kern w:val="0"/>
          <w:sz w:val="24"/>
        </w:rPr>
        <w:t>公示时间为</w:t>
      </w:r>
      <w:r>
        <w:rPr>
          <w:rFonts w:hint="eastAsia" w:ascii="Times New Roman" w:hAnsi="Times New Roman"/>
          <w:kern w:val="0"/>
          <w:sz w:val="24"/>
        </w:rPr>
        <w:t>：</w:t>
      </w:r>
      <w:r>
        <w:rPr>
          <w:rFonts w:ascii="Times New Roman" w:hAnsi="Times New Roman"/>
          <w:color w:val="000000"/>
          <w:kern w:val="0"/>
          <w:sz w:val="24"/>
          <w:lang w:val="en"/>
        </w:rPr>
        <w:t>20</w:t>
      </w:r>
      <w:r>
        <w:rPr>
          <w:rFonts w:hint="eastAsia" w:ascii="Times New Roman" w:hAnsi="Times New Roman"/>
          <w:color w:val="000000"/>
          <w:kern w:val="0"/>
          <w:sz w:val="24"/>
          <w:lang w:val="en-US" w:eastAsia="zh-CN"/>
        </w:rPr>
        <w:t>24</w:t>
      </w:r>
      <w:r>
        <w:rPr>
          <w:rFonts w:ascii="Times New Roman" w:hAnsi="Times New Roman"/>
          <w:color w:val="000000"/>
          <w:kern w:val="0"/>
          <w:sz w:val="24"/>
          <w:lang w:val="en"/>
        </w:rPr>
        <w:t>年</w:t>
      </w:r>
      <w:r>
        <w:rPr>
          <w:rFonts w:hint="eastAsia" w:ascii="Times New Roman" w:hAnsi="Times New Roman"/>
          <w:color w:val="000000"/>
          <w:kern w:val="0"/>
          <w:sz w:val="24"/>
          <w:lang w:val="en-US" w:eastAsia="zh-CN"/>
        </w:rPr>
        <w:t>10</w:t>
      </w:r>
      <w:r>
        <w:rPr>
          <w:rFonts w:ascii="Times New Roman" w:hAnsi="Times New Roman"/>
          <w:color w:val="000000"/>
          <w:kern w:val="0"/>
          <w:sz w:val="24"/>
          <w:lang w:val="en"/>
        </w:rPr>
        <w:t>月</w:t>
      </w:r>
      <w:r>
        <w:rPr>
          <w:rFonts w:hint="eastAsia" w:ascii="Times New Roman" w:hAnsi="Times New Roman"/>
          <w:color w:val="000000"/>
          <w:kern w:val="0"/>
          <w:sz w:val="24"/>
          <w:lang w:val="en-US" w:eastAsia="zh-CN"/>
        </w:rPr>
        <w:t>10</w:t>
      </w:r>
      <w:r>
        <w:rPr>
          <w:rFonts w:hint="eastAsia" w:ascii="Times New Roman" w:hAnsi="Times New Roman"/>
          <w:color w:val="000000"/>
          <w:kern w:val="0"/>
          <w:sz w:val="24"/>
          <w:lang w:val="en"/>
        </w:rPr>
        <w:t>日</w:t>
      </w:r>
    </w:p>
    <w:p>
      <w:pPr>
        <w:spacing w:line="360" w:lineRule="auto"/>
        <w:ind w:firstLine="480" w:firstLineChars="200"/>
        <w:rPr>
          <w:rFonts w:hint="default" w:ascii="Times New Roman" w:hAnsi="Times New Roman" w:eastAsia="宋体"/>
          <w:color w:val="000000"/>
          <w:kern w:val="0"/>
          <w:sz w:val="24"/>
          <w:lang w:val="en-US" w:eastAsia="zh-CN"/>
        </w:rPr>
      </w:pPr>
      <w:r>
        <w:rPr>
          <w:rFonts w:hint="eastAsia" w:ascii="Times New Roman" w:hAnsi="Times New Roman"/>
          <w:color w:val="000000"/>
          <w:kern w:val="0"/>
          <w:sz w:val="24"/>
          <w:lang w:val="en-US" w:eastAsia="zh-CN"/>
        </w:rPr>
        <w:t>公示网站名称</w:t>
      </w:r>
      <w:r>
        <w:rPr>
          <w:rFonts w:ascii="Times New Roman" w:hAnsi="Times New Roman"/>
          <w:color w:val="000000"/>
          <w:kern w:val="0"/>
          <w:sz w:val="24"/>
          <w:lang w:val="en"/>
        </w:rPr>
        <w:t>：</w:t>
      </w:r>
      <w:r>
        <w:rPr>
          <w:rFonts w:hint="eastAsia" w:ascii="Times New Roman" w:hAnsi="Times New Roman"/>
          <w:color w:val="000000"/>
          <w:kern w:val="0"/>
          <w:sz w:val="24"/>
          <w:lang w:val="en"/>
        </w:rPr>
        <w:t>牟定县人民政府网站</w:t>
      </w:r>
    </w:p>
    <w:p>
      <w:pPr>
        <w:spacing w:line="360" w:lineRule="auto"/>
        <w:ind w:firstLine="480" w:firstLineChars="200"/>
        <w:rPr>
          <w:rFonts w:ascii="Times New Roman" w:hAnsi="Times New Roman"/>
          <w:kern w:val="0"/>
          <w:sz w:val="24"/>
        </w:rPr>
      </w:pPr>
      <w:r>
        <w:rPr>
          <w:rFonts w:ascii="Times New Roman" w:hAnsi="Times New Roman"/>
          <w:kern w:val="0"/>
          <w:sz w:val="24"/>
        </w:rPr>
        <w:t>截图如下：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kern w:val="0"/>
          <w:sz w:val="24"/>
          <w:lang w:eastAsia="zh-CN"/>
        </w:rPr>
      </w:pPr>
      <w:r>
        <w:rPr>
          <w:rFonts w:hint="eastAsia" w:ascii="Times New Roman" w:hAnsi="Times New Roman" w:eastAsia="宋体"/>
          <w:kern w:val="0"/>
          <w:sz w:val="24"/>
          <w:lang w:eastAsia="zh-CN"/>
        </w:rPr>
        <w:drawing>
          <wp:inline distT="0" distB="0" distL="114300" distR="114300">
            <wp:extent cx="5729605" cy="7670165"/>
            <wp:effectExtent l="0" t="0" r="635" b="3175"/>
            <wp:docPr id="16" name="图片 16" descr="第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第一次公示"/>
                    <pic:cNvPicPr>
                      <a:picLocks noChangeAspect="1"/>
                    </pic:cNvPicPr>
                  </pic:nvPicPr>
                  <pic:blipFill>
                    <a:blip r:embed="rId10"/>
                    <a:stretch>
                      <a:fillRect/>
                    </a:stretch>
                  </pic:blipFill>
                  <pic:spPr>
                    <a:xfrm>
                      <a:off x="0" y="0"/>
                      <a:ext cx="5729605" cy="7670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kern w:val="0"/>
          <w:sz w:val="21"/>
          <w:szCs w:val="21"/>
          <w:lang w:val="en-US" w:eastAsia="zh-CN"/>
        </w:rPr>
      </w:pPr>
      <w:bookmarkStart w:id="11" w:name="_Toc13505"/>
      <w:r>
        <w:rPr>
          <w:rFonts w:hint="eastAsia" w:ascii="黑体" w:hAnsi="黑体" w:eastAsia="黑体" w:cs="黑体"/>
          <w:kern w:val="0"/>
          <w:sz w:val="21"/>
          <w:szCs w:val="21"/>
          <w:lang w:val="en-US" w:eastAsia="zh-CN"/>
        </w:rPr>
        <w:t>第一次信息公示截图</w:t>
      </w:r>
    </w:p>
    <w:p>
      <w:pPr>
        <w:pStyle w:val="3"/>
        <w:spacing w:before="156" w:beforeLines="50" w:after="156" w:afterLines="50" w:line="360" w:lineRule="auto"/>
        <w:rPr>
          <w:rFonts w:ascii="黑体" w:hAnsi="黑体" w:cs="黑体"/>
          <w:sz w:val="30"/>
          <w:szCs w:val="30"/>
        </w:rPr>
      </w:pPr>
      <w:bookmarkStart w:id="12" w:name="_Toc207"/>
      <w:r>
        <w:rPr>
          <w:rFonts w:hint="eastAsia" w:ascii="黑体" w:hAnsi="黑体" w:cs="黑体"/>
          <w:sz w:val="30"/>
          <w:szCs w:val="30"/>
        </w:rPr>
        <w:t>2.3 公众意见情况</w:t>
      </w:r>
      <w:bookmarkEnd w:id="11"/>
      <w:bookmarkEnd w:id="12"/>
    </w:p>
    <w:p>
      <w:pPr>
        <w:wordWrap w:val="0"/>
        <w:spacing w:line="360" w:lineRule="auto"/>
        <w:ind w:firstLine="480" w:firstLineChars="200"/>
        <w:rPr>
          <w:rFonts w:ascii="Times New Roman" w:hAnsi="Times New Roman"/>
          <w:kern w:val="0"/>
          <w:sz w:val="24"/>
        </w:rPr>
      </w:pPr>
      <w:r>
        <w:rPr>
          <w:rFonts w:ascii="Times New Roman" w:hAnsi="Times New Roman"/>
          <w:kern w:val="0"/>
          <w:sz w:val="24"/>
        </w:rPr>
        <w:t>在首次环境影响评价信息公示期间，未收到任何单位或个人对项目建设的</w:t>
      </w:r>
      <w:r>
        <w:rPr>
          <w:rFonts w:hint="eastAsia" w:ascii="Times New Roman" w:hAnsi="Times New Roman"/>
          <w:kern w:val="0"/>
          <w:sz w:val="24"/>
        </w:rPr>
        <w:t>反馈</w:t>
      </w:r>
      <w:r>
        <w:rPr>
          <w:rFonts w:ascii="Times New Roman" w:hAnsi="Times New Roman"/>
          <w:kern w:val="0"/>
          <w:sz w:val="24"/>
        </w:rPr>
        <w:t>意见。</w:t>
      </w:r>
      <w:bookmarkStart w:id="13" w:name="_Toc5227"/>
    </w:p>
    <w:p>
      <w:pPr>
        <w:keepNext w:val="0"/>
        <w:keepLines w:val="0"/>
        <w:pageBreakBefore w:val="0"/>
        <w:widowControl/>
        <w:kinsoku/>
        <w:wordWrap/>
        <w:overflowPunct/>
        <w:topLinePunct w:val="0"/>
        <w:autoSpaceDE/>
        <w:autoSpaceDN/>
        <w:bidi w:val="0"/>
        <w:adjustRightInd/>
        <w:snapToGrid/>
        <w:spacing w:before="313" w:beforeLines="100" w:after="313" w:afterLines="100"/>
        <w:jc w:val="center"/>
        <w:textAlignment w:val="auto"/>
        <w:outlineLvl w:val="0"/>
        <w:rPr>
          <w:rFonts w:hint="eastAsia" w:ascii="黑体" w:hAnsi="黑体" w:eastAsia="黑体" w:cs="黑体"/>
          <w:b/>
          <w:bCs/>
          <w:kern w:val="44"/>
          <w:sz w:val="32"/>
          <w:szCs w:val="32"/>
          <w:lang w:val="en-US" w:eastAsia="zh-CN" w:bidi="ar-SA"/>
        </w:rPr>
      </w:pPr>
      <w:r>
        <w:rPr>
          <w:rFonts w:ascii="Times New Roman" w:hAnsi="Times New Roman"/>
          <w:kern w:val="0"/>
          <w:sz w:val="24"/>
        </w:rPr>
        <w:br w:type="page"/>
      </w:r>
      <w:bookmarkStart w:id="14" w:name="_Toc8888"/>
      <w:r>
        <w:rPr>
          <w:rFonts w:hint="eastAsia" w:ascii="黑体" w:hAnsi="黑体" w:eastAsia="黑体" w:cs="黑体"/>
          <w:b/>
          <w:bCs/>
          <w:kern w:val="44"/>
          <w:sz w:val="32"/>
          <w:szCs w:val="32"/>
          <w:lang w:val="en-US" w:eastAsia="zh-CN" w:bidi="ar-SA"/>
        </w:rPr>
        <w:t>3 征求意见稿公示情况</w:t>
      </w:r>
      <w:bookmarkEnd w:id="13"/>
      <w:bookmarkEnd w:id="14"/>
    </w:p>
    <w:p>
      <w:pPr>
        <w:pStyle w:val="3"/>
        <w:spacing w:before="156" w:beforeLines="50" w:after="156" w:afterLines="50" w:line="360" w:lineRule="auto"/>
        <w:rPr>
          <w:rFonts w:ascii="黑体" w:hAnsi="黑体" w:cs="黑体"/>
          <w:sz w:val="30"/>
          <w:szCs w:val="30"/>
        </w:rPr>
      </w:pPr>
      <w:bookmarkStart w:id="15" w:name="_Toc8379"/>
      <w:bookmarkStart w:id="16" w:name="_Toc6955"/>
      <w:r>
        <w:rPr>
          <w:rFonts w:hint="eastAsia" w:ascii="黑体" w:hAnsi="黑体" w:cs="黑体"/>
          <w:sz w:val="30"/>
          <w:szCs w:val="30"/>
        </w:rPr>
        <w:t>3.1 公示内容及</w:t>
      </w:r>
      <w:bookmarkEnd w:id="15"/>
      <w:r>
        <w:rPr>
          <w:rFonts w:hint="eastAsia" w:ascii="黑体" w:hAnsi="黑体" w:cs="黑体"/>
          <w:sz w:val="30"/>
          <w:szCs w:val="30"/>
        </w:rPr>
        <w:t>方式</w:t>
      </w:r>
      <w:bookmarkEnd w:id="16"/>
    </w:p>
    <w:p>
      <w:pPr>
        <w:pStyle w:val="13"/>
        <w:keepNext w:val="0"/>
        <w:keepLines w:val="0"/>
        <w:pageBreakBefore w:val="0"/>
        <w:widowControl w:val="0"/>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根据《环境影响评价公众参与办法》第十一条</w:t>
      </w:r>
      <w:r>
        <w:rPr>
          <w:rFonts w:hint="default" w:ascii="Times New Roman" w:hAnsi="Times New Roman" w:cs="Times New Roman"/>
          <w:kern w:val="0"/>
          <w:sz w:val="24"/>
          <w:szCs w:val="24"/>
          <w:lang w:val="en-US" w:eastAsia="zh-CN"/>
        </w:rPr>
        <w:t>的规定，征求意见稿公示通过</w:t>
      </w:r>
      <w:r>
        <w:rPr>
          <w:rFonts w:hint="default" w:ascii="Times New Roman" w:hAnsi="Times New Roman" w:cs="Times New Roman"/>
          <w:kern w:val="0"/>
          <w:sz w:val="24"/>
          <w:szCs w:val="24"/>
        </w:rPr>
        <w:t>下列三种方式同步公开：</w:t>
      </w:r>
    </w:p>
    <w:p>
      <w:pPr>
        <w:pStyle w:val="13"/>
        <w:keepNext w:val="0"/>
        <w:keepLines w:val="0"/>
        <w:pageBreakBefore w:val="0"/>
        <w:widowControl w:val="0"/>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lang w:val="en-US" w:eastAsia="zh-CN"/>
        </w:rPr>
        <w:t>一</w:t>
      </w:r>
      <w:r>
        <w:rPr>
          <w:rFonts w:hint="default" w:ascii="Times New Roman" w:hAnsi="Times New Roman" w:cs="Times New Roman"/>
          <w:kern w:val="0"/>
          <w:sz w:val="24"/>
          <w:szCs w:val="24"/>
          <w:lang w:eastAsia="zh-CN"/>
        </w:rPr>
        <w:t>）</w:t>
      </w:r>
      <w:r>
        <w:rPr>
          <w:rFonts w:hint="default" w:ascii="Times New Roman" w:hAnsi="Times New Roman" w:cs="Times New Roman"/>
          <w:color w:val="000000"/>
          <w:sz w:val="24"/>
          <w:szCs w:val="24"/>
        </w:rPr>
        <w:t>通过网络平台公开，且持续公开期限不得少于10个工作日；</w:t>
      </w:r>
    </w:p>
    <w:p>
      <w:pPr>
        <w:pStyle w:val="13"/>
        <w:keepNext w:val="0"/>
        <w:keepLines w:val="0"/>
        <w:pageBreakBefore w:val="0"/>
        <w:widowControl w:val="0"/>
        <w:kinsoku/>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（二）通过建设项目所在地公众易于接触的报纸公开，且在征求意见的10个工作日内公开信息不得少于2次；</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kern w:val="0"/>
          <w:sz w:val="24"/>
          <w:szCs w:val="24"/>
        </w:rPr>
      </w:pPr>
      <w:r>
        <w:rPr>
          <w:rFonts w:hint="default" w:ascii="Times New Roman" w:hAnsi="Times New Roman" w:cs="Times New Roman"/>
          <w:color w:val="000000"/>
          <w:sz w:val="24"/>
          <w:szCs w:val="24"/>
        </w:rPr>
        <w:t>（三）通过在建设项目所在地公众易于知悉的场所张贴公告的方式公开，且持续公开期限不得少于10个工作日。</w:t>
      </w:r>
    </w:p>
    <w:p>
      <w:pPr>
        <w:spacing w:line="360" w:lineRule="auto"/>
        <w:ind w:left="105" w:leftChars="50" w:firstLine="480" w:firstLineChars="200"/>
        <w:rPr>
          <w:rFonts w:ascii="Times New Roman" w:hAnsi="Times New Roman"/>
          <w:kern w:val="0"/>
          <w:sz w:val="24"/>
        </w:rPr>
      </w:pPr>
      <w:r>
        <w:rPr>
          <w:rFonts w:hint="eastAsia" w:ascii="Times New Roman" w:hAnsi="Times New Roman"/>
          <w:kern w:val="0"/>
          <w:sz w:val="24"/>
          <w:lang w:val="en-US" w:eastAsia="zh-CN"/>
        </w:rPr>
        <w:t>本</w:t>
      </w:r>
      <w:r>
        <w:rPr>
          <w:rFonts w:ascii="Times New Roman" w:hAnsi="Times New Roman"/>
          <w:kern w:val="0"/>
          <w:sz w:val="24"/>
        </w:rPr>
        <w:t>项目环境影响报告书征求意见稿形成后，</w:t>
      </w:r>
      <w:r>
        <w:rPr>
          <w:rFonts w:hint="eastAsia" w:ascii="Times New Roman" w:hAnsi="Times New Roman"/>
          <w:kern w:val="0"/>
          <w:sz w:val="24"/>
          <w:lang w:val="en-US" w:eastAsia="zh-CN"/>
        </w:rPr>
        <w:t>通过以上3种方式公示了</w:t>
      </w:r>
      <w:r>
        <w:rPr>
          <w:rFonts w:ascii="Times New Roman" w:hAnsi="Times New Roman"/>
          <w:kern w:val="0"/>
          <w:sz w:val="24"/>
        </w:rPr>
        <w:t>以</w:t>
      </w:r>
      <w:r>
        <w:rPr>
          <w:rFonts w:hint="eastAsia" w:ascii="Times New Roman" w:hAnsi="Times New Roman"/>
          <w:kern w:val="0"/>
          <w:sz w:val="24"/>
        </w:rPr>
        <w:t>下</w:t>
      </w:r>
      <w:r>
        <w:rPr>
          <w:rFonts w:ascii="Times New Roman" w:hAnsi="Times New Roman"/>
          <w:kern w:val="0"/>
          <w:sz w:val="24"/>
        </w:rPr>
        <w:t>内容</w:t>
      </w:r>
      <w:r>
        <w:rPr>
          <w:rFonts w:hint="eastAsia" w:ascii="Times New Roman" w:hAnsi="Times New Roman"/>
          <w:kern w:val="0"/>
          <w:sz w:val="24"/>
        </w:rPr>
        <w:t>：</w:t>
      </w:r>
    </w:p>
    <w:p>
      <w:pPr>
        <w:spacing w:line="360" w:lineRule="auto"/>
        <w:ind w:firstLine="480" w:firstLineChars="200"/>
        <w:rPr>
          <w:rFonts w:ascii="Times New Roman" w:hAnsi="Times New Roman"/>
          <w:kern w:val="0"/>
          <w:sz w:val="24"/>
        </w:rPr>
      </w:pPr>
      <w:r>
        <w:rPr>
          <w:rFonts w:ascii="Times New Roman" w:hAnsi="Times New Roman"/>
          <w:kern w:val="0"/>
          <w:sz w:val="24"/>
        </w:rPr>
        <w:t>（一）</w:t>
      </w:r>
      <w:r>
        <w:rPr>
          <w:rFonts w:hint="eastAsia" w:ascii="Times New Roman" w:hAnsi="Times New Roman"/>
          <w:kern w:val="0"/>
          <w:sz w:val="24"/>
        </w:rPr>
        <w:t>建设项目</w:t>
      </w:r>
      <w:r>
        <w:rPr>
          <w:rFonts w:ascii="Times New Roman" w:hAnsi="Times New Roman"/>
          <w:kern w:val="0"/>
          <w:sz w:val="24"/>
        </w:rPr>
        <w:t>名称及概况；</w:t>
      </w:r>
    </w:p>
    <w:p>
      <w:pPr>
        <w:spacing w:line="360" w:lineRule="auto"/>
        <w:ind w:firstLine="480" w:firstLineChars="200"/>
        <w:rPr>
          <w:rFonts w:ascii="Times New Roman" w:hAnsi="Times New Roman"/>
          <w:kern w:val="0"/>
          <w:sz w:val="24"/>
        </w:rPr>
      </w:pPr>
      <w:r>
        <w:rPr>
          <w:rFonts w:ascii="Times New Roman" w:hAnsi="Times New Roman"/>
          <w:kern w:val="0"/>
          <w:sz w:val="24"/>
        </w:rPr>
        <w:t>（二）</w:t>
      </w:r>
      <w:r>
        <w:rPr>
          <w:rFonts w:hint="eastAsia" w:ascii="Times New Roman" w:hAnsi="Times New Roman"/>
          <w:kern w:val="0"/>
          <w:sz w:val="24"/>
        </w:rPr>
        <w:t>建设单位</w:t>
      </w:r>
      <w:r>
        <w:rPr>
          <w:rFonts w:ascii="Times New Roman" w:hAnsi="Times New Roman"/>
          <w:kern w:val="0"/>
          <w:sz w:val="24"/>
        </w:rPr>
        <w:t>名称及联系方式；</w:t>
      </w:r>
    </w:p>
    <w:p>
      <w:pPr>
        <w:spacing w:line="360" w:lineRule="auto"/>
        <w:ind w:firstLine="480" w:firstLineChars="200"/>
        <w:rPr>
          <w:rFonts w:ascii="Times New Roman" w:hAnsi="Times New Roman"/>
          <w:kern w:val="0"/>
          <w:sz w:val="24"/>
        </w:rPr>
      </w:pPr>
      <w:r>
        <w:rPr>
          <w:rFonts w:ascii="Times New Roman" w:hAnsi="Times New Roman"/>
          <w:kern w:val="0"/>
          <w:sz w:val="24"/>
        </w:rPr>
        <w:t>（三）</w:t>
      </w:r>
      <w:r>
        <w:rPr>
          <w:rFonts w:hint="eastAsia" w:ascii="Times New Roman" w:hAnsi="Times New Roman"/>
          <w:kern w:val="0"/>
          <w:sz w:val="24"/>
        </w:rPr>
        <w:t>环评单位</w:t>
      </w:r>
      <w:r>
        <w:rPr>
          <w:rFonts w:ascii="Times New Roman" w:hAnsi="Times New Roman"/>
          <w:kern w:val="0"/>
          <w:sz w:val="24"/>
        </w:rPr>
        <w:t>及联系方式；</w:t>
      </w:r>
    </w:p>
    <w:p>
      <w:pPr>
        <w:spacing w:line="360" w:lineRule="auto"/>
        <w:ind w:firstLine="480" w:firstLineChars="200"/>
        <w:rPr>
          <w:rFonts w:ascii="Times New Roman" w:hAnsi="Times New Roman"/>
          <w:kern w:val="0"/>
          <w:sz w:val="24"/>
        </w:rPr>
      </w:pPr>
      <w:r>
        <w:rPr>
          <w:rFonts w:ascii="Times New Roman" w:hAnsi="Times New Roman"/>
          <w:kern w:val="0"/>
          <w:sz w:val="24"/>
        </w:rPr>
        <w:t>（四）</w:t>
      </w:r>
      <w:r>
        <w:rPr>
          <w:rFonts w:hint="eastAsia" w:ascii="Times New Roman" w:hAnsi="Times New Roman"/>
          <w:kern w:val="0"/>
          <w:sz w:val="24"/>
        </w:rPr>
        <w:t>征求公众意见</w:t>
      </w:r>
      <w:r>
        <w:rPr>
          <w:rFonts w:ascii="Times New Roman" w:hAnsi="Times New Roman"/>
          <w:kern w:val="0"/>
          <w:sz w:val="24"/>
        </w:rPr>
        <w:t>的</w:t>
      </w:r>
      <w:r>
        <w:rPr>
          <w:rFonts w:hint="eastAsia" w:ascii="Times New Roman" w:hAnsi="Times New Roman"/>
          <w:kern w:val="0"/>
          <w:sz w:val="24"/>
        </w:rPr>
        <w:t>范围</w:t>
      </w:r>
      <w:r>
        <w:rPr>
          <w:rFonts w:ascii="Times New Roman" w:hAnsi="Times New Roman"/>
          <w:kern w:val="0"/>
          <w:sz w:val="24"/>
        </w:rPr>
        <w:t>及主要</w:t>
      </w:r>
      <w:r>
        <w:rPr>
          <w:rFonts w:hint="eastAsia" w:ascii="Times New Roman" w:hAnsi="Times New Roman"/>
          <w:kern w:val="0"/>
          <w:sz w:val="24"/>
        </w:rPr>
        <w:t>事项</w:t>
      </w:r>
      <w:r>
        <w:rPr>
          <w:rFonts w:ascii="Times New Roman" w:hAnsi="Times New Roman"/>
          <w:kern w:val="0"/>
          <w:sz w:val="24"/>
        </w:rPr>
        <w:t>；</w:t>
      </w:r>
    </w:p>
    <w:p>
      <w:pPr>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五</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征求意见</w:t>
      </w:r>
      <w:r>
        <w:rPr>
          <w:rFonts w:hint="eastAsia" w:ascii="Times New Roman" w:hAnsi="Times New Roman" w:cs="Times New Roman"/>
          <w:kern w:val="0"/>
          <w:sz w:val="24"/>
          <w:lang w:val="en-US" w:eastAsia="zh-CN"/>
        </w:rPr>
        <w:t>稿</w:t>
      </w:r>
      <w:r>
        <w:rPr>
          <w:rFonts w:hint="eastAsia" w:ascii="Times New Roman" w:hAnsi="Times New Roman" w:eastAsia="宋体" w:cs="Times New Roman"/>
          <w:kern w:val="0"/>
          <w:sz w:val="24"/>
          <w:lang w:val="en-US" w:eastAsia="zh-CN"/>
        </w:rPr>
        <w:t>查阅方式</w:t>
      </w:r>
    </w:p>
    <w:p>
      <w:pPr>
        <w:spacing w:line="360" w:lineRule="auto"/>
        <w:ind w:firstLine="480" w:firstLineChars="200"/>
        <w:rPr>
          <w:rFonts w:ascii="Times New Roman" w:hAnsi="Times New Roman"/>
          <w:kern w:val="0"/>
          <w:sz w:val="24"/>
        </w:rPr>
      </w:pPr>
      <w:r>
        <w:rPr>
          <w:rFonts w:ascii="Times New Roman" w:hAnsi="Times New Roman"/>
          <w:kern w:val="0"/>
          <w:sz w:val="24"/>
        </w:rPr>
        <w:t>（</w:t>
      </w:r>
      <w:r>
        <w:rPr>
          <w:rFonts w:hint="eastAsia" w:ascii="Times New Roman" w:hAnsi="Times New Roman"/>
          <w:kern w:val="0"/>
          <w:sz w:val="24"/>
          <w:lang w:val="en-US" w:eastAsia="zh-CN"/>
        </w:rPr>
        <w:t>六</w:t>
      </w:r>
      <w:r>
        <w:rPr>
          <w:rFonts w:ascii="Times New Roman" w:hAnsi="Times New Roman"/>
          <w:kern w:val="0"/>
          <w:sz w:val="24"/>
        </w:rPr>
        <w:t>）</w:t>
      </w:r>
      <w:r>
        <w:rPr>
          <w:rFonts w:hint="eastAsia" w:ascii="Times New Roman" w:hAnsi="Times New Roman"/>
          <w:kern w:val="0"/>
          <w:sz w:val="24"/>
        </w:rPr>
        <w:t>提交公众</w:t>
      </w:r>
      <w:r>
        <w:rPr>
          <w:rFonts w:ascii="Times New Roman" w:hAnsi="Times New Roman"/>
          <w:kern w:val="0"/>
          <w:sz w:val="24"/>
        </w:rPr>
        <w:t>意见的方式和途径</w:t>
      </w:r>
      <w:r>
        <w:rPr>
          <w:rFonts w:hint="eastAsia" w:ascii="Times New Roman" w:hAnsi="Times New Roman"/>
          <w:kern w:val="0"/>
          <w:sz w:val="24"/>
        </w:rPr>
        <w:t>；</w:t>
      </w:r>
    </w:p>
    <w:p>
      <w:pPr>
        <w:pStyle w:val="4"/>
        <w:keepNext/>
        <w:keepLines/>
        <w:pageBreakBefore w:val="0"/>
        <w:widowControl w:val="0"/>
        <w:kinsoku/>
        <w:wordWrap/>
        <w:overflowPunct/>
        <w:topLinePunct w:val="0"/>
        <w:autoSpaceDE/>
        <w:autoSpaceDN/>
        <w:bidi w:val="0"/>
        <w:adjustRightInd/>
        <w:snapToGrid/>
        <w:spacing w:before="156" w:beforeLines="50" w:after="156" w:afterLines="50" w:line="360" w:lineRule="auto"/>
        <w:textAlignment w:val="auto"/>
        <w:outlineLvl w:val="2"/>
        <w:rPr>
          <w:rFonts w:hint="eastAsia" w:ascii="黑体" w:hAnsi="黑体" w:eastAsia="黑体" w:cs="黑体"/>
          <w:sz w:val="30"/>
          <w:szCs w:val="30"/>
          <w:lang w:val="en-US" w:eastAsia="zh-CN"/>
        </w:rPr>
      </w:pPr>
      <w:bookmarkStart w:id="17" w:name="_Toc12923"/>
      <w:r>
        <w:rPr>
          <w:rFonts w:hint="eastAsia" w:ascii="黑体" w:hAnsi="黑体" w:eastAsia="黑体" w:cs="黑体"/>
          <w:sz w:val="30"/>
          <w:szCs w:val="30"/>
        </w:rPr>
        <w:t>3.1</w:t>
      </w:r>
      <w:r>
        <w:rPr>
          <w:rFonts w:hint="eastAsia" w:ascii="黑体" w:hAnsi="黑体" w:eastAsia="黑体" w:cs="黑体"/>
          <w:sz w:val="30"/>
          <w:szCs w:val="30"/>
          <w:lang w:val="en-US" w:eastAsia="zh-CN"/>
        </w:rPr>
        <w:t>.1网络平台公示</w:t>
      </w:r>
      <w:bookmarkEnd w:id="17"/>
    </w:p>
    <w:p>
      <w:pPr>
        <w:spacing w:line="360" w:lineRule="auto"/>
        <w:ind w:firstLine="480" w:firstLineChars="200"/>
        <w:rPr>
          <w:rFonts w:hint="default" w:ascii="Times New Roman" w:hAnsi="Times New Roman" w:eastAsia="宋体"/>
          <w:color w:val="000000"/>
          <w:kern w:val="0"/>
          <w:sz w:val="24"/>
          <w:lang w:val="en-US" w:eastAsia="zh-CN"/>
        </w:rPr>
      </w:pPr>
      <w:r>
        <w:rPr>
          <w:rFonts w:hint="eastAsia" w:ascii="Times New Roman" w:hAnsi="Times New Roman"/>
          <w:kern w:val="0"/>
          <w:sz w:val="24"/>
          <w:lang w:val="en-US" w:eastAsia="zh-CN"/>
        </w:rPr>
        <w:t>网络</w:t>
      </w:r>
      <w:r>
        <w:rPr>
          <w:rFonts w:ascii="Times New Roman" w:hAnsi="Times New Roman"/>
          <w:kern w:val="0"/>
          <w:sz w:val="24"/>
        </w:rPr>
        <w:t>公示时间为</w:t>
      </w:r>
      <w:r>
        <w:rPr>
          <w:rFonts w:hint="eastAsia" w:ascii="Times New Roman" w:hAnsi="Times New Roman"/>
          <w:kern w:val="0"/>
          <w:sz w:val="24"/>
        </w:rPr>
        <w:t>：</w:t>
      </w:r>
      <w:r>
        <w:rPr>
          <w:rFonts w:ascii="Times New Roman" w:hAnsi="Times New Roman"/>
          <w:color w:val="000000"/>
          <w:kern w:val="0"/>
          <w:sz w:val="24"/>
          <w:lang w:val="en"/>
        </w:rPr>
        <w:t>20</w:t>
      </w:r>
      <w:r>
        <w:rPr>
          <w:rFonts w:hint="eastAsia" w:ascii="Times New Roman" w:hAnsi="Times New Roman"/>
          <w:color w:val="000000"/>
          <w:kern w:val="0"/>
          <w:sz w:val="24"/>
          <w:lang w:val="en-US" w:eastAsia="zh-CN"/>
        </w:rPr>
        <w:t>25</w:t>
      </w:r>
      <w:r>
        <w:rPr>
          <w:rFonts w:ascii="Times New Roman" w:hAnsi="Times New Roman"/>
          <w:color w:val="000000"/>
          <w:kern w:val="0"/>
          <w:sz w:val="24"/>
          <w:lang w:val="en"/>
        </w:rPr>
        <w:t>年</w:t>
      </w:r>
      <w:r>
        <w:rPr>
          <w:rFonts w:hint="eastAsia" w:ascii="Times New Roman" w:hAnsi="Times New Roman"/>
          <w:color w:val="000000"/>
          <w:kern w:val="0"/>
          <w:sz w:val="24"/>
          <w:lang w:val="en-US" w:eastAsia="zh-CN"/>
        </w:rPr>
        <w:t>3</w:t>
      </w:r>
      <w:r>
        <w:rPr>
          <w:rFonts w:ascii="Times New Roman" w:hAnsi="Times New Roman"/>
          <w:color w:val="000000"/>
          <w:kern w:val="0"/>
          <w:sz w:val="24"/>
          <w:lang w:val="en"/>
        </w:rPr>
        <w:t>月</w:t>
      </w:r>
      <w:r>
        <w:rPr>
          <w:rFonts w:hint="eastAsia" w:ascii="Times New Roman" w:hAnsi="Times New Roman"/>
          <w:color w:val="000000"/>
          <w:kern w:val="0"/>
          <w:sz w:val="24"/>
          <w:lang w:val="en-US" w:eastAsia="zh-CN"/>
        </w:rPr>
        <w:t>25</w:t>
      </w:r>
      <w:r>
        <w:rPr>
          <w:rFonts w:hint="eastAsia" w:ascii="Times New Roman" w:hAnsi="Times New Roman"/>
          <w:color w:val="000000"/>
          <w:kern w:val="0"/>
          <w:sz w:val="24"/>
          <w:lang w:val="en"/>
        </w:rPr>
        <w:t>日</w:t>
      </w:r>
    </w:p>
    <w:p>
      <w:pPr>
        <w:spacing w:line="360" w:lineRule="auto"/>
        <w:ind w:firstLine="480" w:firstLineChars="200"/>
        <w:rPr>
          <w:rFonts w:hint="default" w:ascii="Times New Roman" w:hAnsi="Times New Roman" w:eastAsia="宋体"/>
          <w:color w:val="000000"/>
          <w:kern w:val="0"/>
          <w:sz w:val="24"/>
          <w:lang w:val="en-US" w:eastAsia="zh-CN"/>
        </w:rPr>
      </w:pPr>
      <w:r>
        <w:rPr>
          <w:rFonts w:hint="eastAsia" w:ascii="Times New Roman" w:hAnsi="Times New Roman"/>
          <w:color w:val="000000"/>
          <w:kern w:val="0"/>
          <w:sz w:val="24"/>
          <w:lang w:val="en-US" w:eastAsia="zh-CN"/>
        </w:rPr>
        <w:t>公示网站名称</w:t>
      </w:r>
      <w:r>
        <w:rPr>
          <w:rFonts w:ascii="Times New Roman" w:hAnsi="Times New Roman"/>
          <w:color w:val="000000"/>
          <w:kern w:val="0"/>
          <w:sz w:val="24"/>
          <w:lang w:val="en"/>
        </w:rPr>
        <w:t>：</w:t>
      </w:r>
      <w:r>
        <w:rPr>
          <w:rFonts w:hint="eastAsia" w:ascii="Times New Roman" w:hAnsi="Times New Roman"/>
          <w:color w:val="000000"/>
          <w:kern w:val="0"/>
          <w:sz w:val="24"/>
          <w:lang w:val="en"/>
        </w:rPr>
        <w:t>牟定县人民政府网站</w:t>
      </w:r>
    </w:p>
    <w:p>
      <w:pPr>
        <w:spacing w:line="360" w:lineRule="auto"/>
        <w:ind w:firstLine="480" w:firstLineChars="200"/>
        <w:rPr>
          <w:rFonts w:ascii="Times New Roman" w:hAnsi="Times New Roman"/>
          <w:kern w:val="0"/>
          <w:sz w:val="24"/>
        </w:rPr>
      </w:pPr>
      <w:r>
        <w:rPr>
          <w:rFonts w:ascii="Times New Roman" w:hAnsi="Times New Roman"/>
          <w:kern w:val="0"/>
          <w:sz w:val="24"/>
        </w:rPr>
        <w:t>截图如下：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heme="minorEastAsia"/>
          <w:sz w:val="24"/>
          <w:lang w:eastAsia="zh-CN"/>
        </w:rPr>
      </w:pPr>
      <w:r>
        <w:rPr>
          <w:rFonts w:hint="eastAsia" w:ascii="Times New Roman" w:hAnsi="Times New Roman" w:eastAsiaTheme="minorEastAsia"/>
          <w:sz w:val="24"/>
          <w:lang w:eastAsia="zh-CN"/>
        </w:rPr>
        <w:drawing>
          <wp:inline distT="0" distB="0" distL="114300" distR="114300">
            <wp:extent cx="5746750" cy="6370320"/>
            <wp:effectExtent l="0" t="0" r="6350" b="0"/>
            <wp:docPr id="20" name="图片 20" descr="云南牟定产业园区庄三南片区污水处理厂及进场道路建设项目环境影响评价公众参与信息第二次公示（征求意见稿公示）-牟定县人民政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云南牟定产业园区庄三南片区污水处理厂及进场道路建设项目环境影响评价公众参与信息第二次公示（征求意见稿公示）-牟定县人民政府"/>
                    <pic:cNvPicPr>
                      <a:picLocks noChangeAspect="1"/>
                    </pic:cNvPicPr>
                  </pic:nvPicPr>
                  <pic:blipFill>
                    <a:blip r:embed="rId11"/>
                    <a:stretch>
                      <a:fillRect/>
                    </a:stretch>
                  </pic:blipFill>
                  <pic:spPr>
                    <a:xfrm>
                      <a:off x="0" y="0"/>
                      <a:ext cx="5746750" cy="6370320"/>
                    </a:xfrm>
                    <a:prstGeom prst="rect">
                      <a:avLst/>
                    </a:prstGeom>
                  </pic:spPr>
                </pic:pic>
              </a:graphicData>
            </a:graphic>
          </wp:inline>
        </w:drawing>
      </w:r>
    </w:p>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征求意见稿网络公示截图</w:t>
      </w:r>
    </w:p>
    <w:p>
      <w:pPr>
        <w:pStyle w:val="4"/>
        <w:keepNext/>
        <w:keepLines/>
        <w:pageBreakBefore w:val="0"/>
        <w:widowControl w:val="0"/>
        <w:kinsoku/>
        <w:wordWrap/>
        <w:overflowPunct/>
        <w:topLinePunct w:val="0"/>
        <w:autoSpaceDE/>
        <w:autoSpaceDN/>
        <w:bidi w:val="0"/>
        <w:adjustRightInd/>
        <w:snapToGrid/>
        <w:spacing w:before="156" w:beforeLines="50" w:after="156" w:afterLines="50" w:line="360" w:lineRule="auto"/>
        <w:textAlignment w:val="auto"/>
        <w:outlineLvl w:val="2"/>
        <w:rPr>
          <w:rFonts w:hint="default" w:ascii="黑体" w:hAnsi="黑体" w:eastAsia="黑体" w:cs="黑体"/>
          <w:sz w:val="30"/>
          <w:szCs w:val="30"/>
          <w:lang w:val="en-US" w:eastAsia="zh-CN"/>
        </w:rPr>
      </w:pPr>
      <w:bookmarkStart w:id="18" w:name="_Toc23121"/>
      <w:bookmarkStart w:id="19" w:name="_Toc22785"/>
      <w:r>
        <w:rPr>
          <w:rFonts w:hint="eastAsia" w:ascii="黑体" w:hAnsi="黑体" w:eastAsia="黑体" w:cs="黑体"/>
          <w:sz w:val="30"/>
          <w:szCs w:val="30"/>
        </w:rPr>
        <w:t>3.1</w:t>
      </w:r>
      <w:r>
        <w:rPr>
          <w:rFonts w:hint="eastAsia" w:ascii="黑体" w:hAnsi="黑体" w:eastAsia="黑体" w:cs="黑体"/>
          <w:sz w:val="30"/>
          <w:szCs w:val="30"/>
          <w:lang w:val="en-US" w:eastAsia="zh-CN"/>
        </w:rPr>
        <w:t>.2报纸公示</w:t>
      </w:r>
      <w:bookmarkEnd w:id="18"/>
      <w:bookmarkEnd w:id="19"/>
    </w:p>
    <w:p>
      <w:pPr>
        <w:spacing w:line="360" w:lineRule="auto"/>
        <w:ind w:firstLine="480" w:firstLineChars="200"/>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两次登报时间为202</w:t>
      </w:r>
      <w:r>
        <w:rPr>
          <w:rFonts w:hint="eastAsia" w:ascii="Times New Roman" w:hAnsi="Times New Roman" w:cs="Times New Roman" w:eastAsiaTheme="minorEastAsia"/>
          <w:color w:val="auto"/>
          <w:sz w:val="24"/>
          <w:lang w:val="en-US" w:eastAsia="zh-CN"/>
        </w:rPr>
        <w:t>5</w:t>
      </w:r>
      <w:r>
        <w:rPr>
          <w:rFonts w:hint="eastAsia" w:ascii="Times New Roman" w:hAnsi="Times New Roman" w:cs="Times New Roman" w:eastAsiaTheme="minorEastAsia"/>
          <w:color w:val="auto"/>
          <w:sz w:val="24"/>
        </w:rPr>
        <w:t>年</w:t>
      </w:r>
      <w:r>
        <w:rPr>
          <w:rFonts w:hint="eastAsia" w:ascii="Times New Roman" w:hAnsi="Times New Roman" w:cs="Times New Roman" w:eastAsiaTheme="minorEastAsia"/>
          <w:color w:val="auto"/>
          <w:sz w:val="24"/>
          <w:lang w:val="en-US" w:eastAsia="zh-CN"/>
        </w:rPr>
        <w:t>3</w:t>
      </w:r>
      <w:r>
        <w:rPr>
          <w:rFonts w:hint="eastAsia" w:ascii="Times New Roman" w:hAnsi="Times New Roman" w:cs="Times New Roman" w:eastAsiaTheme="minorEastAsia"/>
          <w:color w:val="auto"/>
          <w:sz w:val="24"/>
        </w:rPr>
        <w:t>月</w:t>
      </w:r>
      <w:r>
        <w:rPr>
          <w:rFonts w:hint="eastAsia" w:ascii="Times New Roman" w:hAnsi="Times New Roman" w:cs="Times New Roman" w:eastAsiaTheme="minorEastAsia"/>
          <w:color w:val="auto"/>
          <w:sz w:val="24"/>
          <w:lang w:val="en-US" w:eastAsia="zh-CN"/>
        </w:rPr>
        <w:t>27</w:t>
      </w:r>
      <w:r>
        <w:rPr>
          <w:rFonts w:hint="eastAsia" w:ascii="Times New Roman" w:hAnsi="Times New Roman" w:cs="Times New Roman" w:eastAsiaTheme="minorEastAsia"/>
          <w:color w:val="auto"/>
          <w:sz w:val="24"/>
        </w:rPr>
        <w:t>日、</w:t>
      </w:r>
      <w:r>
        <w:rPr>
          <w:rFonts w:hint="eastAsia" w:ascii="Times New Roman" w:hAnsi="Times New Roman" w:cs="Times New Roman" w:eastAsiaTheme="minorEastAsia"/>
          <w:color w:val="auto"/>
          <w:sz w:val="24"/>
          <w:lang w:val="en-US" w:eastAsia="zh-CN"/>
        </w:rPr>
        <w:t>4</w:t>
      </w:r>
      <w:r>
        <w:rPr>
          <w:rFonts w:hint="eastAsia" w:ascii="Times New Roman" w:hAnsi="Times New Roman" w:cs="Times New Roman" w:eastAsiaTheme="minorEastAsia"/>
          <w:color w:val="auto"/>
          <w:sz w:val="24"/>
        </w:rPr>
        <w:t>月</w:t>
      </w:r>
      <w:r>
        <w:rPr>
          <w:rFonts w:hint="eastAsia" w:ascii="Times New Roman" w:hAnsi="Times New Roman" w:cs="Times New Roman" w:eastAsiaTheme="minorEastAsia"/>
          <w:color w:val="auto"/>
          <w:sz w:val="24"/>
          <w:lang w:val="en-US" w:eastAsia="zh-CN"/>
        </w:rPr>
        <w:t>1</w:t>
      </w:r>
      <w:r>
        <w:rPr>
          <w:rFonts w:hint="eastAsia" w:ascii="Times New Roman" w:hAnsi="Times New Roman" w:cs="Times New Roman" w:eastAsiaTheme="minorEastAsia"/>
          <w:color w:val="auto"/>
          <w:sz w:val="24"/>
        </w:rPr>
        <w:t>日，报纸为</w:t>
      </w:r>
      <w:r>
        <w:rPr>
          <w:rFonts w:hint="eastAsia" w:ascii="Times New Roman" w:hAnsi="Times New Roman" w:cs="Times New Roman" w:eastAsiaTheme="minorEastAsia"/>
          <w:color w:val="auto"/>
          <w:sz w:val="24"/>
          <w:lang w:val="en-US" w:eastAsia="zh-CN"/>
        </w:rPr>
        <w:t>楚雄日报</w:t>
      </w:r>
      <w:r>
        <w:rPr>
          <w:rFonts w:hint="eastAsia" w:ascii="Times New Roman" w:hAnsi="Times New Roman" w:cs="Times New Roman" w:eastAsiaTheme="minorEastAsia"/>
          <w:color w:val="auto"/>
          <w:sz w:val="24"/>
        </w:rPr>
        <w:t>，为当地公众易于接触的报纸，符合要求。</w:t>
      </w:r>
    </w:p>
    <w:p>
      <w:pPr>
        <w:spacing w:line="360" w:lineRule="auto"/>
        <w:ind w:firstLine="480" w:firstLineChars="200"/>
        <w:rPr>
          <w:rFonts w:ascii="Times New Roman" w:hAnsi="Times New Roman" w:eastAsiaTheme="minorEastAsia"/>
          <w:color w:val="auto"/>
          <w:sz w:val="24"/>
        </w:rPr>
      </w:pPr>
      <w:r>
        <w:rPr>
          <w:rFonts w:hint="eastAsia" w:ascii="Times New Roman" w:hAnsi="Times New Roman" w:eastAsiaTheme="minorEastAsia"/>
          <w:color w:val="auto"/>
          <w:sz w:val="24"/>
        </w:rPr>
        <w:t>公示</w:t>
      </w:r>
      <w:r>
        <w:rPr>
          <w:rFonts w:ascii="Times New Roman" w:hAnsi="Times New Roman" w:eastAsiaTheme="minorEastAsia"/>
          <w:color w:val="auto"/>
          <w:sz w:val="24"/>
        </w:rPr>
        <w:t>截图</w:t>
      </w:r>
      <w:r>
        <w:rPr>
          <w:rFonts w:hint="eastAsia" w:ascii="Times New Roman" w:hAnsi="Times New Roman" w:eastAsiaTheme="minorEastAsia"/>
          <w:color w:val="auto"/>
          <w:sz w:val="24"/>
        </w:rPr>
        <w:t>如下</w:t>
      </w:r>
      <w:r>
        <w:rPr>
          <w:rFonts w:ascii="Times New Roman" w:hAnsi="Times New Roman" w:eastAsiaTheme="minorEastAsia"/>
          <w:color w:val="auto"/>
          <w:sz w:val="24"/>
        </w:rPr>
        <w:t>：</w:t>
      </w:r>
    </w:p>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kern w:val="0"/>
          <w:sz w:val="24"/>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3606165</wp:posOffset>
                </wp:positionH>
                <wp:positionV relativeFrom="paragraph">
                  <wp:posOffset>4843145</wp:posOffset>
                </wp:positionV>
                <wp:extent cx="1388745" cy="1284605"/>
                <wp:effectExtent l="13970" t="14605" r="14605" b="19050"/>
                <wp:wrapNone/>
                <wp:docPr id="10" name="矩形 10"/>
                <wp:cNvGraphicFramePr/>
                <a:graphic xmlns:a="http://schemas.openxmlformats.org/drawingml/2006/main">
                  <a:graphicData uri="http://schemas.microsoft.com/office/word/2010/wordprocessingShape">
                    <wps:wsp>
                      <wps:cNvSpPr/>
                      <wps:spPr>
                        <a:xfrm>
                          <a:off x="2862580" y="6354445"/>
                          <a:ext cx="1388745" cy="128460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381.35pt;height:101.15pt;width:109.35pt;z-index:251659264;v-text-anchor:middle;mso-width-relative:page;mso-height-relative:page;" filled="f" stroked="t" coordsize="21600,21600" o:gfxdata="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7zOPX2gAAAAsBAAAPAAAAAAAAAAEAIAAAACIA&#10;AABkcnMvZG93bnJldi54bWxQSwECFAAUAAAACACHTuJARz7nSHkCAADaBAAADgAAAAAAAAABACAA&#10;AAApAQAAZHJzL2Uyb0RvYy54bWxQSwUGAAAAAAYABgBZAQAAFAYAAAAA&#10;">
                <v:fill on="f" focussize="0,0"/>
                <v:stroke weight="2.25pt" color="#FF0000 [2404]" miterlimit="8" joinstyle="miter"/>
                <v:imagedata o:title=""/>
                <o:lock v:ext="edit" aspectratio="f"/>
              </v:rect>
            </w:pict>
          </mc:Fallback>
        </mc:AlternateContent>
      </w:r>
      <w:r>
        <w:drawing>
          <wp:inline distT="0" distB="0" distL="114300" distR="114300">
            <wp:extent cx="4213860" cy="61683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213860" cy="61683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2025年3月27日报纸公示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kern w:val="0"/>
          <w:sz w:val="21"/>
          <w:szCs w:val="21"/>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3606165</wp:posOffset>
                </wp:positionH>
                <wp:positionV relativeFrom="paragraph">
                  <wp:posOffset>4782185</wp:posOffset>
                </wp:positionV>
                <wp:extent cx="1388745" cy="1284605"/>
                <wp:effectExtent l="13970" t="14605" r="14605" b="19050"/>
                <wp:wrapNone/>
                <wp:docPr id="3" name="矩形 3"/>
                <wp:cNvGraphicFramePr/>
                <a:graphic xmlns:a="http://schemas.openxmlformats.org/drawingml/2006/main">
                  <a:graphicData uri="http://schemas.microsoft.com/office/word/2010/wordprocessingShape">
                    <wps:wsp>
                      <wps:cNvSpPr/>
                      <wps:spPr>
                        <a:xfrm>
                          <a:off x="0" y="0"/>
                          <a:ext cx="1388745" cy="128460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376.55pt;height:101.15pt;width:109.35pt;z-index:251661312;v-text-anchor:middle;mso-width-relative:page;mso-height-relative:page;" filled="f" stroked="t" coordsize="21600,21600" o:gfxdata="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j3ESv2gAAAAsBAAAPAAAAAAAAAAEAIAAAACIAAABkcnMvZG93bnJl&#10;di54bWxQSwECFAAUAAAACACHTuJA+H7rv20CAADMBAAADgAAAAAAAAABACAAAAApAQAAZHJzL2Uy&#10;b0RvYy54bWxQSwUGAAAAAAYABgBZAQAACAYAAAAA&#10;">
                <v:fill on="f" focussize="0,0"/>
                <v:stroke weight="2.25pt" color="#FF0000 [2404]" miterlimit="8" joinstyle="miter"/>
                <v:imagedata o:title=""/>
                <o:lock v:ext="edit" aspectratio="f"/>
              </v:rect>
            </w:pict>
          </mc:Fallback>
        </mc:AlternateContent>
      </w:r>
      <w:r>
        <w:drawing>
          <wp:inline distT="0" distB="0" distL="114300" distR="114300">
            <wp:extent cx="4251960" cy="61302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251960" cy="61302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2025年4月1日报纸公示</w:t>
      </w:r>
    </w:p>
    <w:p>
      <w:pPr>
        <w:pStyle w:val="4"/>
        <w:keepNext/>
        <w:keepLines/>
        <w:pageBreakBefore w:val="0"/>
        <w:widowControl w:val="0"/>
        <w:kinsoku/>
        <w:wordWrap/>
        <w:overflowPunct/>
        <w:topLinePunct w:val="0"/>
        <w:autoSpaceDE/>
        <w:autoSpaceDN/>
        <w:bidi w:val="0"/>
        <w:adjustRightInd/>
        <w:snapToGrid/>
        <w:spacing w:before="156" w:beforeLines="50" w:after="156" w:afterLines="50" w:line="360" w:lineRule="auto"/>
        <w:textAlignment w:val="auto"/>
        <w:outlineLvl w:val="2"/>
        <w:rPr>
          <w:rFonts w:hint="default" w:ascii="黑体" w:hAnsi="黑体" w:eastAsia="黑体" w:cs="黑体"/>
          <w:sz w:val="30"/>
          <w:szCs w:val="30"/>
          <w:lang w:val="en-US" w:eastAsia="zh-CN"/>
        </w:rPr>
      </w:pPr>
      <w:bookmarkStart w:id="20" w:name="_Toc5311"/>
      <w:r>
        <w:rPr>
          <w:rFonts w:hint="eastAsia" w:ascii="黑体" w:hAnsi="黑体" w:eastAsia="黑体" w:cs="黑体"/>
          <w:sz w:val="30"/>
          <w:szCs w:val="30"/>
        </w:rPr>
        <w:t>3.1</w:t>
      </w:r>
      <w:r>
        <w:rPr>
          <w:rFonts w:hint="eastAsia" w:ascii="黑体" w:hAnsi="黑体" w:eastAsia="黑体" w:cs="黑体"/>
          <w:sz w:val="30"/>
          <w:szCs w:val="30"/>
          <w:lang w:val="en-US" w:eastAsia="zh-CN"/>
        </w:rPr>
        <w:t>.3张贴公示</w:t>
      </w:r>
      <w:bookmarkEnd w:id="20"/>
    </w:p>
    <w:p>
      <w:pPr>
        <w:spacing w:line="360" w:lineRule="auto"/>
        <w:ind w:firstLine="460" w:firstLineChars="200"/>
        <w:rPr>
          <w:rFonts w:hint="eastAsia" w:ascii="宋体" w:hAnsi="宋体"/>
          <w:color w:val="000000"/>
          <w:sz w:val="23"/>
          <w:szCs w:val="24"/>
        </w:rPr>
      </w:pPr>
      <w:r>
        <w:rPr>
          <w:rFonts w:hint="eastAsia" w:ascii="宋体" w:hAnsi="宋体"/>
          <w:color w:val="000000"/>
          <w:sz w:val="23"/>
          <w:szCs w:val="24"/>
        </w:rPr>
        <w:t>建设单位于</w:t>
      </w:r>
      <w:r>
        <w:rPr>
          <w:rFonts w:hint="eastAsia" w:ascii="Times New Roman" w:hAnsi="Times New Roman" w:eastAsia="Times New Roman"/>
          <w:color w:val="000000"/>
          <w:sz w:val="23"/>
          <w:szCs w:val="24"/>
        </w:rPr>
        <w:t>202</w:t>
      </w:r>
      <w:r>
        <w:rPr>
          <w:rFonts w:hint="eastAsia" w:ascii="Times New Roman" w:hAnsi="Times New Roman" w:eastAsia="宋体"/>
          <w:color w:val="000000"/>
          <w:sz w:val="23"/>
          <w:szCs w:val="24"/>
          <w:lang w:val="en-US" w:eastAsia="zh-CN"/>
        </w:rPr>
        <w:t>5</w:t>
      </w:r>
      <w:r>
        <w:rPr>
          <w:rFonts w:hint="eastAsia" w:ascii="宋体" w:hAnsi="宋体"/>
          <w:color w:val="000000"/>
          <w:sz w:val="23"/>
          <w:szCs w:val="24"/>
        </w:rPr>
        <w:t>年</w:t>
      </w:r>
      <w:r>
        <w:rPr>
          <w:rFonts w:hint="eastAsia" w:ascii="Times New Roman" w:hAnsi="Times New Roman"/>
          <w:color w:val="000000"/>
          <w:sz w:val="23"/>
          <w:szCs w:val="24"/>
          <w:lang w:val="en-US" w:eastAsia="zh-CN"/>
        </w:rPr>
        <w:t>3</w:t>
      </w:r>
      <w:r>
        <w:rPr>
          <w:rFonts w:hint="eastAsia" w:ascii="宋体" w:hAnsi="宋体"/>
          <w:color w:val="000000"/>
          <w:sz w:val="23"/>
          <w:szCs w:val="24"/>
        </w:rPr>
        <w:t>月</w:t>
      </w:r>
      <w:r>
        <w:rPr>
          <w:rFonts w:hint="eastAsia" w:ascii="Times New Roman" w:hAnsi="Times New Roman"/>
          <w:color w:val="000000"/>
          <w:sz w:val="23"/>
          <w:szCs w:val="24"/>
          <w:lang w:val="en-US" w:eastAsia="zh-CN"/>
        </w:rPr>
        <w:t>25</w:t>
      </w:r>
      <w:r>
        <w:rPr>
          <w:rFonts w:hint="eastAsia" w:ascii="宋体" w:hAnsi="宋体"/>
          <w:color w:val="000000"/>
          <w:sz w:val="23"/>
          <w:szCs w:val="24"/>
        </w:rPr>
        <w:t>日在项目所在地附近共和镇清波邑社区张贴公告。公示时间为</w:t>
      </w:r>
      <w:r>
        <w:rPr>
          <w:rFonts w:hint="eastAsia" w:ascii="Times New Roman" w:hAnsi="Times New Roman" w:eastAsia="Times New Roman"/>
          <w:color w:val="000000"/>
          <w:sz w:val="23"/>
          <w:szCs w:val="24"/>
        </w:rPr>
        <w:t>10</w:t>
      </w:r>
      <w:r>
        <w:rPr>
          <w:rFonts w:hint="eastAsia" w:ascii="宋体" w:hAnsi="宋体"/>
          <w:color w:val="000000"/>
          <w:sz w:val="23"/>
          <w:szCs w:val="24"/>
        </w:rPr>
        <w:t>个工作日，公告张贴地点为当地公众易于知悉的场所，符合要求。</w:t>
      </w:r>
    </w:p>
    <w:p>
      <w:pPr>
        <w:spacing w:line="360" w:lineRule="auto"/>
        <w:ind w:firstLine="460" w:firstLineChars="200"/>
        <w:rPr>
          <w:rFonts w:hint="eastAsia" w:ascii="宋体" w:hAnsi="宋体"/>
          <w:color w:val="000000"/>
          <w:sz w:val="23"/>
          <w:szCs w:val="24"/>
        </w:rPr>
      </w:pPr>
    </w:p>
    <w:p>
      <w:pPr>
        <w:spacing w:line="360" w:lineRule="auto"/>
        <w:ind w:firstLine="460" w:firstLineChars="200"/>
        <w:rPr>
          <w:rFonts w:hint="eastAsia" w:ascii="宋体" w:hAnsi="宋体"/>
          <w:color w:val="000000"/>
          <w:sz w:val="23"/>
          <w:szCs w:val="24"/>
        </w:rPr>
      </w:pPr>
    </w:p>
    <w:p>
      <w:pPr>
        <w:spacing w:line="360" w:lineRule="auto"/>
        <w:ind w:firstLine="460" w:firstLineChars="200"/>
        <w:rPr>
          <w:rFonts w:hint="eastAsia" w:ascii="宋体" w:hAnsi="宋体"/>
          <w:color w:val="000000"/>
          <w:sz w:val="23"/>
          <w:szCs w:val="24"/>
        </w:rPr>
      </w:pPr>
    </w:p>
    <w:p>
      <w:pPr>
        <w:spacing w:line="360" w:lineRule="auto"/>
        <w:ind w:firstLine="460" w:firstLineChars="200"/>
        <w:rPr>
          <w:rFonts w:hint="eastAsia" w:ascii="宋体" w:hAnsi="宋体"/>
          <w:color w:val="000000"/>
          <w:sz w:val="23"/>
          <w:szCs w:val="24"/>
        </w:rPr>
      </w:pPr>
    </w:p>
    <w:tbl>
      <w:tblPr>
        <w:tblStyle w:val="18"/>
        <w:tblW w:w="9071"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6"/>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jc w:val="center"/>
        </w:trPr>
        <w:tc>
          <w:tcPr>
            <w:tcW w:w="4537" w:type="dxa"/>
            <w:vAlign w:val="center"/>
          </w:tcPr>
          <w:p>
            <w:pPr>
              <w:wordWrap w:val="0"/>
              <w:spacing w:line="360" w:lineRule="auto"/>
              <w:jc w:val="center"/>
              <w:rPr>
                <w:rFonts w:hint="eastAsia" w:ascii="Times New Roman" w:hAnsi="Times New Roman" w:eastAsia="宋体"/>
                <w:kern w:val="0"/>
                <w:sz w:val="24"/>
                <w:vertAlign w:val="baseline"/>
                <w:lang w:eastAsia="zh-CN"/>
              </w:rPr>
            </w:pPr>
            <w:r>
              <w:rPr>
                <w:rFonts w:hint="eastAsia" w:ascii="Times New Roman" w:hAnsi="Times New Roman" w:eastAsia="宋体"/>
                <w:kern w:val="0"/>
                <w:sz w:val="24"/>
                <w:vertAlign w:val="baseline"/>
                <w:lang w:eastAsia="zh-CN"/>
              </w:rPr>
              <w:drawing>
                <wp:inline distT="0" distB="0" distL="114300" distR="114300">
                  <wp:extent cx="2743200" cy="2056130"/>
                  <wp:effectExtent l="0" t="0" r="0" b="1270"/>
                  <wp:docPr id="22" name="图片 22" descr="df16cc9671349d3fc740bb47af1e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f16cc9671349d3fc740bb47af1eb88"/>
                          <pic:cNvPicPr>
                            <a:picLocks noChangeAspect="1"/>
                          </pic:cNvPicPr>
                        </pic:nvPicPr>
                        <pic:blipFill>
                          <a:blip r:embed="rId14"/>
                          <a:stretch>
                            <a:fillRect/>
                          </a:stretch>
                        </pic:blipFill>
                        <pic:spPr>
                          <a:xfrm>
                            <a:off x="0" y="0"/>
                            <a:ext cx="2743200" cy="2056130"/>
                          </a:xfrm>
                          <a:prstGeom prst="rect">
                            <a:avLst/>
                          </a:prstGeom>
                        </pic:spPr>
                      </pic:pic>
                    </a:graphicData>
                  </a:graphic>
                </wp:inline>
              </w:drawing>
            </w:r>
          </w:p>
        </w:tc>
        <w:tc>
          <w:tcPr>
            <w:tcW w:w="4534" w:type="dxa"/>
            <w:vAlign w:val="center"/>
          </w:tcPr>
          <w:p>
            <w:pPr>
              <w:wordWrap w:val="0"/>
              <w:spacing w:line="360" w:lineRule="auto"/>
              <w:jc w:val="center"/>
              <w:rPr>
                <w:rFonts w:hint="eastAsia" w:ascii="Times New Roman" w:hAnsi="Times New Roman" w:eastAsia="宋体"/>
                <w:kern w:val="0"/>
                <w:sz w:val="24"/>
                <w:vertAlign w:val="baseline"/>
                <w:lang w:eastAsia="zh-CN"/>
              </w:rPr>
            </w:pPr>
            <w:r>
              <w:rPr>
                <w:rFonts w:hint="eastAsia" w:ascii="Times New Roman" w:hAnsi="Times New Roman" w:eastAsia="宋体"/>
                <w:kern w:val="0"/>
                <w:sz w:val="24"/>
                <w:vertAlign w:val="baseline"/>
                <w:lang w:eastAsia="zh-CN"/>
              </w:rPr>
              <w:drawing>
                <wp:inline distT="0" distB="0" distL="114300" distR="114300">
                  <wp:extent cx="2736215" cy="2051685"/>
                  <wp:effectExtent l="0" t="0" r="6985" b="5715"/>
                  <wp:docPr id="23" name="图片 23" descr="35d784f60e0063f4ed016cc256a7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5d784f60e0063f4ed016cc256a71d3"/>
                          <pic:cNvPicPr>
                            <a:picLocks noChangeAspect="1"/>
                          </pic:cNvPicPr>
                        </pic:nvPicPr>
                        <pic:blipFill>
                          <a:blip r:embed="rId15"/>
                          <a:stretch>
                            <a:fillRect/>
                          </a:stretch>
                        </pic:blipFill>
                        <pic:spPr>
                          <a:xfrm>
                            <a:off x="0" y="0"/>
                            <a:ext cx="2736215" cy="2051685"/>
                          </a:xfrm>
                          <a:prstGeom prst="rect">
                            <a:avLst/>
                          </a:prstGeom>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jc w:val="center"/>
        </w:trPr>
        <w:tc>
          <w:tcPr>
            <w:tcW w:w="4537" w:type="dxa"/>
            <w:vAlign w:val="center"/>
          </w:tcPr>
          <w:p>
            <w:pPr>
              <w:wordWrap w:val="0"/>
              <w:spacing w:line="360" w:lineRule="auto"/>
              <w:jc w:val="center"/>
              <w:rPr>
                <w:rFonts w:hint="eastAsia" w:ascii="Times New Roman" w:hAnsi="Times New Roman" w:eastAsia="宋体"/>
                <w:kern w:val="0"/>
                <w:sz w:val="24"/>
                <w:vertAlign w:val="baseline"/>
                <w:lang w:eastAsia="zh-CN"/>
              </w:rPr>
            </w:pPr>
            <w:r>
              <w:rPr>
                <w:rFonts w:hint="eastAsia" w:ascii="Times New Roman" w:hAnsi="Times New Roman" w:eastAsia="宋体"/>
                <w:kern w:val="0"/>
                <w:sz w:val="24"/>
                <w:vertAlign w:val="baseline"/>
                <w:lang w:eastAsia="zh-CN"/>
              </w:rPr>
              <w:drawing>
                <wp:inline distT="0" distB="0" distL="114300" distR="114300">
                  <wp:extent cx="2738755" cy="3653155"/>
                  <wp:effectExtent l="0" t="0" r="4445" b="4445"/>
                  <wp:docPr id="24" name="图片 24" descr="c93e64292216544a2f77f912ffa2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93e64292216544a2f77f912ffa2e10"/>
                          <pic:cNvPicPr>
                            <a:picLocks noChangeAspect="1"/>
                          </pic:cNvPicPr>
                        </pic:nvPicPr>
                        <pic:blipFill>
                          <a:blip r:embed="rId16"/>
                          <a:stretch>
                            <a:fillRect/>
                          </a:stretch>
                        </pic:blipFill>
                        <pic:spPr>
                          <a:xfrm>
                            <a:off x="0" y="0"/>
                            <a:ext cx="2738755" cy="3653155"/>
                          </a:xfrm>
                          <a:prstGeom prst="rect">
                            <a:avLst/>
                          </a:prstGeom>
                        </pic:spPr>
                      </pic:pic>
                    </a:graphicData>
                  </a:graphic>
                </wp:inline>
              </w:drawing>
            </w:r>
          </w:p>
        </w:tc>
        <w:tc>
          <w:tcPr>
            <w:tcW w:w="4534" w:type="dxa"/>
            <w:vAlign w:val="center"/>
          </w:tcPr>
          <w:p>
            <w:pPr>
              <w:wordWrap w:val="0"/>
              <w:spacing w:line="360" w:lineRule="auto"/>
              <w:jc w:val="center"/>
              <w:rPr>
                <w:rFonts w:hint="eastAsia" w:ascii="Times New Roman" w:hAnsi="Times New Roman" w:eastAsia="宋体"/>
                <w:kern w:val="0"/>
                <w:sz w:val="24"/>
                <w:vertAlign w:val="baseline"/>
                <w:lang w:eastAsia="zh-CN"/>
              </w:rPr>
            </w:pPr>
            <w:r>
              <w:rPr>
                <w:rFonts w:hint="eastAsia" w:ascii="Times New Roman" w:hAnsi="Times New Roman" w:eastAsia="宋体"/>
                <w:kern w:val="0"/>
                <w:sz w:val="24"/>
                <w:vertAlign w:val="baseline"/>
                <w:lang w:eastAsia="zh-CN"/>
              </w:rPr>
              <w:drawing>
                <wp:inline distT="0" distB="0" distL="114300" distR="114300">
                  <wp:extent cx="2738755" cy="3653155"/>
                  <wp:effectExtent l="0" t="0" r="4445" b="4445"/>
                  <wp:docPr id="25" name="图片 25" descr="84282400d5eec17f980d0145b5513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4282400d5eec17f980d0145b5513eb"/>
                          <pic:cNvPicPr>
                            <a:picLocks noChangeAspect="1"/>
                          </pic:cNvPicPr>
                        </pic:nvPicPr>
                        <pic:blipFill>
                          <a:blip r:embed="rId17"/>
                          <a:stretch>
                            <a:fillRect/>
                          </a:stretch>
                        </pic:blipFill>
                        <pic:spPr>
                          <a:xfrm>
                            <a:off x="0" y="0"/>
                            <a:ext cx="2738755" cy="3653155"/>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kern w:val="0"/>
          <w:sz w:val="21"/>
          <w:szCs w:val="21"/>
          <w:lang w:val="en-US" w:eastAsia="zh-CN"/>
        </w:rPr>
      </w:pPr>
      <w:bookmarkStart w:id="21" w:name="_Toc333"/>
      <w:r>
        <w:rPr>
          <w:rFonts w:hint="eastAsia" w:ascii="黑体" w:hAnsi="黑体" w:eastAsia="黑体" w:cs="黑体"/>
          <w:kern w:val="0"/>
          <w:sz w:val="21"/>
          <w:szCs w:val="21"/>
          <w:lang w:val="en-US" w:eastAsia="zh-CN"/>
        </w:rPr>
        <w:t>张贴公示现场照片</w:t>
      </w:r>
    </w:p>
    <w:p>
      <w:pPr>
        <w:pStyle w:val="3"/>
        <w:spacing w:before="156" w:beforeLines="50" w:after="156" w:afterLines="50" w:line="360" w:lineRule="auto"/>
        <w:rPr>
          <w:rFonts w:ascii="黑体" w:hAnsi="黑体" w:cs="黑体"/>
          <w:sz w:val="30"/>
          <w:szCs w:val="30"/>
        </w:rPr>
      </w:pPr>
      <w:bookmarkStart w:id="22" w:name="_Toc13700"/>
      <w:r>
        <w:rPr>
          <w:rFonts w:hint="eastAsia" w:ascii="黑体" w:hAnsi="黑体" w:cs="黑体"/>
          <w:sz w:val="30"/>
          <w:szCs w:val="30"/>
        </w:rPr>
        <w:t>3.</w:t>
      </w:r>
      <w:r>
        <w:rPr>
          <w:rFonts w:ascii="黑体" w:hAnsi="黑体" w:cs="黑体"/>
          <w:sz w:val="30"/>
          <w:szCs w:val="30"/>
        </w:rPr>
        <w:t>2</w:t>
      </w:r>
      <w:r>
        <w:rPr>
          <w:rFonts w:hint="eastAsia" w:ascii="黑体" w:hAnsi="黑体" w:cs="黑体"/>
          <w:sz w:val="30"/>
          <w:szCs w:val="30"/>
        </w:rPr>
        <w:t xml:space="preserve"> 公众提出意见情况</w:t>
      </w:r>
      <w:bookmarkEnd w:id="21"/>
      <w:bookmarkEnd w:id="22"/>
    </w:p>
    <w:p>
      <w:pPr>
        <w:wordWrap w:val="0"/>
        <w:spacing w:line="360" w:lineRule="auto"/>
        <w:ind w:firstLine="480" w:firstLineChars="200"/>
        <w:rPr>
          <w:rFonts w:hint="eastAsia" w:ascii="Times New Roman" w:hAnsi="Times New Roman"/>
          <w:kern w:val="0"/>
          <w:sz w:val="24"/>
        </w:rPr>
      </w:pPr>
      <w:r>
        <w:rPr>
          <w:rFonts w:hint="eastAsia" w:ascii="Times New Roman" w:hAnsi="Times New Roman"/>
          <w:kern w:val="0"/>
          <w:sz w:val="24"/>
        </w:rPr>
        <w:t>在征求意见稿公示期间，</w:t>
      </w:r>
      <w:r>
        <w:rPr>
          <w:rFonts w:ascii="Times New Roman" w:hAnsi="Times New Roman"/>
          <w:kern w:val="0"/>
          <w:sz w:val="24"/>
        </w:rPr>
        <w:t>未收到任何单位或个人对项目建设的</w:t>
      </w:r>
      <w:r>
        <w:rPr>
          <w:rFonts w:hint="eastAsia" w:ascii="Times New Roman" w:hAnsi="Times New Roman"/>
          <w:kern w:val="0"/>
          <w:sz w:val="24"/>
        </w:rPr>
        <w:t>反馈</w:t>
      </w:r>
      <w:r>
        <w:rPr>
          <w:rFonts w:ascii="Times New Roman" w:hAnsi="Times New Roman"/>
          <w:kern w:val="0"/>
          <w:sz w:val="24"/>
        </w:rPr>
        <w:t>意见。</w:t>
      </w:r>
    </w:p>
    <w:p>
      <w:pPr>
        <w:wordWrap w:val="0"/>
        <w:spacing w:line="360" w:lineRule="auto"/>
        <w:rPr>
          <w:rFonts w:ascii="Times New Roman" w:hAnsi="Times New Roman"/>
          <w:kern w:val="0"/>
          <w:sz w:val="24"/>
        </w:rPr>
      </w:pPr>
    </w:p>
    <w:p>
      <w:pPr>
        <w:jc w:val="center"/>
        <w:rPr>
          <w:rFonts w:hint="eastAsia" w:ascii="黑体" w:hAnsi="黑体" w:eastAsia="黑体" w:cs="黑体"/>
          <w:bCs/>
          <w:sz w:val="28"/>
          <w:szCs w:val="18"/>
        </w:rPr>
        <w:sectPr>
          <w:footerReference r:id="rId7" w:type="default"/>
          <w:pgSz w:w="11906" w:h="16838"/>
          <w:pgMar w:top="1701" w:right="1418" w:bottom="1418" w:left="1418"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Cs/>
          <w:sz w:val="28"/>
          <w:szCs w:val="18"/>
        </w:rPr>
      </w:pPr>
      <w:bookmarkStart w:id="23" w:name="_Toc29027"/>
      <w:r>
        <w:rPr>
          <w:rFonts w:hint="eastAsia" w:ascii="黑体" w:hAnsi="黑体" w:eastAsia="黑体" w:cs="黑体"/>
          <w:bCs/>
          <w:sz w:val="28"/>
          <w:szCs w:val="18"/>
        </w:rPr>
        <w:t>诚信承诺</w:t>
      </w:r>
      <w:bookmarkEnd w:id="23"/>
    </w:p>
    <w:p>
      <w:pPr>
        <w:jc w:val="center"/>
        <w:rPr>
          <w:rFonts w:ascii="Times New Roman" w:hAnsi="Times New Roman"/>
          <w:b/>
          <w:sz w:val="24"/>
        </w:rPr>
      </w:pPr>
    </w:p>
    <w:p>
      <w:pPr>
        <w:jc w:val="center"/>
        <w:rPr>
          <w:rFonts w:ascii="Times New Roman" w:hAnsi="Times New Roman"/>
          <w:b/>
          <w:sz w:val="24"/>
        </w:rPr>
      </w:pPr>
    </w:p>
    <w:p>
      <w:pPr>
        <w:wordWrap w:val="0"/>
        <w:spacing w:line="360" w:lineRule="auto"/>
        <w:ind w:firstLine="480" w:firstLineChars="200"/>
        <w:rPr>
          <w:rFonts w:ascii="Times New Roman" w:hAnsi="Times New Roman"/>
          <w:kern w:val="0"/>
          <w:sz w:val="24"/>
          <w:szCs w:val="22"/>
        </w:rPr>
      </w:pPr>
      <w:r>
        <w:rPr>
          <w:rFonts w:hint="eastAsia" w:ascii="Times New Roman" w:hAnsi="Times New Roman"/>
          <w:kern w:val="0"/>
          <w:sz w:val="24"/>
          <w:szCs w:val="22"/>
          <w:lang w:val="en"/>
        </w:rPr>
        <w:t>我单位已按照《环境影响评价公众参与办法》要求，开展了</w:t>
      </w:r>
      <w:r>
        <w:rPr>
          <w:rFonts w:hint="eastAsia" w:ascii="Times New Roman" w:hAnsi="Times New Roman"/>
          <w:kern w:val="0"/>
          <w:sz w:val="24"/>
          <w:szCs w:val="22"/>
          <w:lang w:val="en" w:eastAsia="zh-CN"/>
        </w:rPr>
        <w:t>“云南牟定产业园区庄三南片区污水处理厂及进场道路建设项目”</w:t>
      </w:r>
      <w:r>
        <w:rPr>
          <w:rFonts w:hint="eastAsia" w:ascii="Times New Roman" w:hAnsi="Times New Roman"/>
          <w:kern w:val="0"/>
          <w:sz w:val="24"/>
          <w:szCs w:val="22"/>
          <w:lang w:val="en-US" w:eastAsia="zh-CN"/>
        </w:rPr>
        <w:t>环境影响评价</w:t>
      </w:r>
      <w:r>
        <w:rPr>
          <w:rFonts w:hint="eastAsia" w:ascii="Times New Roman" w:hAnsi="Times New Roman"/>
          <w:kern w:val="0"/>
          <w:sz w:val="24"/>
          <w:szCs w:val="22"/>
          <w:lang w:val="en"/>
        </w:rPr>
        <w:t>公众参与工作，并按照要求编制了公众参与说明。</w:t>
      </w:r>
    </w:p>
    <w:p>
      <w:pPr>
        <w:wordWrap w:val="0"/>
        <w:spacing w:line="360" w:lineRule="auto"/>
        <w:ind w:firstLine="480" w:firstLineChars="200"/>
        <w:rPr>
          <w:rFonts w:ascii="Times New Roman" w:hAnsi="Times New Roman"/>
          <w:kern w:val="0"/>
          <w:sz w:val="24"/>
          <w:szCs w:val="22"/>
          <w:lang w:val="en"/>
        </w:rPr>
      </w:pPr>
      <w:r>
        <w:rPr>
          <w:rFonts w:hint="eastAsia" w:ascii="Times New Roman" w:hAnsi="Times New Roman"/>
          <w:kern w:val="0"/>
          <w:sz w:val="24"/>
          <w:szCs w:val="22"/>
          <w:lang w:val="en"/>
        </w:rPr>
        <w:t>我单位承诺，本次提交的《云南牟定产业园区庄三南片区污水处理厂及进场道路建设项目环境影响报告书环境影响评价公众参与说明》内容客观、真实，未包含依法不得公开的国家秘密、商业秘密、个人隐私。如存在弄虚作假、隐瞒欺骗等情况及由此导致的一切后果由我单位承担全部责任。</w:t>
      </w:r>
    </w:p>
    <w:p>
      <w:pPr>
        <w:wordWrap w:val="0"/>
        <w:spacing w:line="360" w:lineRule="auto"/>
        <w:ind w:firstLine="480" w:firstLineChars="200"/>
        <w:rPr>
          <w:rFonts w:ascii="Times New Roman" w:hAnsi="Times New Roman"/>
          <w:kern w:val="0"/>
          <w:sz w:val="24"/>
          <w:lang w:val="en"/>
        </w:rPr>
      </w:pPr>
    </w:p>
    <w:p>
      <w:pPr>
        <w:wordWrap w:val="0"/>
        <w:spacing w:line="360" w:lineRule="auto"/>
        <w:ind w:firstLine="480" w:firstLineChars="200"/>
        <w:rPr>
          <w:rFonts w:ascii="Times New Roman" w:hAnsi="Times New Roman"/>
          <w:kern w:val="0"/>
          <w:sz w:val="24"/>
          <w:lang w:val="en"/>
        </w:rPr>
      </w:pPr>
    </w:p>
    <w:p>
      <w:pPr>
        <w:spacing w:line="360" w:lineRule="auto"/>
        <w:ind w:left="0" w:leftChars="0" w:right="560" w:firstLine="3998" w:firstLineChars="1666"/>
        <w:jc w:val="center"/>
        <w:rPr>
          <w:rFonts w:ascii="Times New Roman" w:hAnsi="Times New Roman"/>
          <w:kern w:val="0"/>
          <w:sz w:val="24"/>
          <w:szCs w:val="24"/>
          <w:lang w:val="en"/>
        </w:rPr>
      </w:pPr>
      <w:r>
        <w:rPr>
          <w:rFonts w:hint="eastAsia" w:ascii="Times New Roman" w:hAnsi="Times New Roman"/>
          <w:kern w:val="0"/>
          <w:sz w:val="24"/>
          <w:szCs w:val="24"/>
          <w:lang w:val="en"/>
        </w:rPr>
        <w:t>承诺单位：云南牟定产业园区管理委员会</w:t>
      </w:r>
    </w:p>
    <w:p>
      <w:pPr>
        <w:wordWrap w:val="0"/>
        <w:spacing w:line="360" w:lineRule="auto"/>
        <w:ind w:left="0" w:leftChars="0" w:right="480" w:firstLine="4620" w:firstLineChars="1925"/>
        <w:jc w:val="center"/>
        <w:rPr>
          <w:rFonts w:ascii="Times New Roman" w:hAnsi="Times New Roman"/>
          <w:kern w:val="0"/>
          <w:sz w:val="24"/>
          <w:szCs w:val="24"/>
          <w:lang w:val="en"/>
        </w:rPr>
      </w:pPr>
      <w:r>
        <w:rPr>
          <w:rFonts w:hint="eastAsia" w:ascii="Times New Roman" w:hAnsi="Times New Roman"/>
          <w:kern w:val="0"/>
          <w:sz w:val="24"/>
          <w:szCs w:val="24"/>
          <w:lang w:val="en"/>
        </w:rPr>
        <w:t>（单位公章）</w:t>
      </w:r>
    </w:p>
    <w:p>
      <w:pPr>
        <w:wordWrap w:val="0"/>
        <w:spacing w:line="360" w:lineRule="auto"/>
        <w:ind w:left="0" w:leftChars="0" w:right="480" w:firstLine="4620" w:firstLineChars="1925"/>
        <w:jc w:val="center"/>
        <w:rPr>
          <w:rFonts w:ascii="Times New Roman" w:hAnsi="Times New Roman"/>
          <w:kern w:val="0"/>
          <w:sz w:val="24"/>
          <w:szCs w:val="24"/>
          <w:lang w:val="en"/>
        </w:rPr>
      </w:pPr>
      <w:r>
        <w:rPr>
          <w:rFonts w:hint="eastAsia" w:ascii="Times New Roman" w:hAnsi="Times New Roman"/>
          <w:kern w:val="0"/>
          <w:sz w:val="24"/>
          <w:szCs w:val="24"/>
          <w:lang w:val="en"/>
        </w:rPr>
        <w:t>承诺时间：20</w:t>
      </w:r>
      <w:r>
        <w:rPr>
          <w:rFonts w:ascii="Times New Roman" w:hAnsi="Times New Roman"/>
          <w:kern w:val="0"/>
          <w:sz w:val="24"/>
          <w:szCs w:val="24"/>
          <w:lang w:val="en"/>
        </w:rPr>
        <w:t>2</w:t>
      </w:r>
      <w:r>
        <w:rPr>
          <w:rFonts w:hint="eastAsia" w:ascii="Times New Roman" w:hAnsi="Times New Roman"/>
          <w:kern w:val="0"/>
          <w:sz w:val="24"/>
          <w:szCs w:val="24"/>
          <w:lang w:val="en-US" w:eastAsia="zh-CN"/>
        </w:rPr>
        <w:t>5</w:t>
      </w:r>
      <w:r>
        <w:rPr>
          <w:rFonts w:hint="eastAsia" w:ascii="Times New Roman" w:hAnsi="Times New Roman"/>
          <w:kern w:val="0"/>
          <w:sz w:val="24"/>
          <w:szCs w:val="24"/>
          <w:lang w:val="en"/>
        </w:rPr>
        <w:t>年</w:t>
      </w:r>
      <w:r>
        <w:rPr>
          <w:rFonts w:hint="eastAsia" w:ascii="Times New Roman" w:hAnsi="Times New Roman"/>
          <w:kern w:val="0"/>
          <w:sz w:val="24"/>
          <w:szCs w:val="24"/>
          <w:lang w:val="en-US" w:eastAsia="zh-CN"/>
        </w:rPr>
        <w:t>6</w:t>
      </w:r>
      <w:r>
        <w:rPr>
          <w:rFonts w:hint="eastAsia" w:ascii="Times New Roman" w:hAnsi="Times New Roman"/>
          <w:kern w:val="0"/>
          <w:sz w:val="24"/>
          <w:szCs w:val="24"/>
          <w:lang w:val="en"/>
        </w:rPr>
        <w:t>月</w:t>
      </w:r>
    </w:p>
    <w:p>
      <w:pPr>
        <w:wordWrap w:val="0"/>
        <w:spacing w:line="360" w:lineRule="auto"/>
        <w:ind w:firstLine="4900" w:firstLineChars="1750"/>
        <w:rPr>
          <w:rFonts w:ascii="Times New Roman" w:hAnsi="Times New Roman"/>
          <w:kern w:val="0"/>
          <w:sz w:val="28"/>
          <w:szCs w:val="28"/>
          <w:lang w:val="en"/>
        </w:rPr>
      </w:pPr>
    </w:p>
    <w:p>
      <w:pPr>
        <w:wordWrap w:val="0"/>
        <w:spacing w:line="360" w:lineRule="auto"/>
        <w:ind w:firstLine="4900" w:firstLineChars="1750"/>
        <w:rPr>
          <w:rFonts w:ascii="Times New Roman" w:hAnsi="Times New Roman"/>
          <w:kern w:val="0"/>
          <w:sz w:val="28"/>
          <w:szCs w:val="28"/>
          <w:lang w:val="en"/>
        </w:rPr>
      </w:pPr>
    </w:p>
    <w:p>
      <w:pPr>
        <w:wordWrap w:val="0"/>
        <w:spacing w:line="360" w:lineRule="auto"/>
        <w:ind w:firstLine="4900" w:firstLineChars="1750"/>
        <w:rPr>
          <w:rFonts w:ascii="Times New Roman" w:hAnsi="Times New Roman"/>
          <w:kern w:val="0"/>
          <w:sz w:val="28"/>
          <w:szCs w:val="28"/>
          <w:lang w:val="en"/>
        </w:rPr>
      </w:pPr>
    </w:p>
    <w:p>
      <w:pPr>
        <w:wordWrap w:val="0"/>
        <w:spacing w:line="360" w:lineRule="auto"/>
        <w:ind w:firstLine="4900" w:firstLineChars="1750"/>
        <w:rPr>
          <w:rFonts w:ascii="Times New Roman" w:hAnsi="Times New Roman"/>
          <w:kern w:val="0"/>
          <w:sz w:val="28"/>
          <w:szCs w:val="28"/>
          <w:lang w:val="en"/>
        </w:rPr>
      </w:pPr>
    </w:p>
    <w:p>
      <w:pPr>
        <w:wordWrap w:val="0"/>
        <w:spacing w:line="360" w:lineRule="auto"/>
        <w:ind w:firstLine="4900" w:firstLineChars="1750"/>
        <w:rPr>
          <w:rFonts w:ascii="Times New Roman" w:hAnsi="Times New Roman"/>
          <w:kern w:val="0"/>
          <w:sz w:val="28"/>
          <w:szCs w:val="28"/>
          <w:lang w:val="en"/>
        </w:rPr>
      </w:pPr>
    </w:p>
    <w:p>
      <w:pPr>
        <w:wordWrap w:val="0"/>
        <w:spacing w:line="360" w:lineRule="auto"/>
        <w:ind w:firstLine="4900" w:firstLineChars="1750"/>
        <w:rPr>
          <w:rFonts w:ascii="Times New Roman" w:hAnsi="Times New Roman"/>
          <w:kern w:val="0"/>
          <w:sz w:val="28"/>
          <w:szCs w:val="28"/>
          <w:lang w:val="en"/>
        </w:rPr>
      </w:pPr>
    </w:p>
    <w:p>
      <w:pPr>
        <w:wordWrap w:val="0"/>
        <w:spacing w:line="360" w:lineRule="auto"/>
        <w:ind w:firstLine="4900" w:firstLineChars="1750"/>
        <w:rPr>
          <w:rFonts w:ascii="Times New Roman" w:hAnsi="Times New Roman"/>
          <w:kern w:val="0"/>
          <w:sz w:val="28"/>
          <w:szCs w:val="28"/>
          <w:lang w:val="en"/>
        </w:rPr>
      </w:pPr>
    </w:p>
    <w:sectPr>
      <w:footerReference r:id="rId8" w:type="default"/>
      <w:pgSz w:w="11906" w:h="16838"/>
      <w:pgMar w:top="1701" w:right="1418" w:bottom="1418"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3NzRhNTk2NDM2YmQ2NGE1OGFlN2NhNGY4NDM0NDMifQ=="/>
  </w:docVars>
  <w:rsids>
    <w:rsidRoot w:val="00172A27"/>
    <w:rsid w:val="0001154C"/>
    <w:rsid w:val="00014EC9"/>
    <w:rsid w:val="000620BA"/>
    <w:rsid w:val="00085BE4"/>
    <w:rsid w:val="00090831"/>
    <w:rsid w:val="000B6065"/>
    <w:rsid w:val="001177DD"/>
    <w:rsid w:val="001378ED"/>
    <w:rsid w:val="001723B5"/>
    <w:rsid w:val="00191C32"/>
    <w:rsid w:val="002207BB"/>
    <w:rsid w:val="00251EDF"/>
    <w:rsid w:val="002571D2"/>
    <w:rsid w:val="00264D9C"/>
    <w:rsid w:val="002921CE"/>
    <w:rsid w:val="002B16B7"/>
    <w:rsid w:val="002E11FB"/>
    <w:rsid w:val="00304AD5"/>
    <w:rsid w:val="00317D42"/>
    <w:rsid w:val="00317F0C"/>
    <w:rsid w:val="00321D0B"/>
    <w:rsid w:val="00380DD5"/>
    <w:rsid w:val="0038536D"/>
    <w:rsid w:val="003B6A8C"/>
    <w:rsid w:val="003C5E6C"/>
    <w:rsid w:val="003D336C"/>
    <w:rsid w:val="0040085F"/>
    <w:rsid w:val="00425385"/>
    <w:rsid w:val="004E2A62"/>
    <w:rsid w:val="004F6BD2"/>
    <w:rsid w:val="005111F3"/>
    <w:rsid w:val="00536055"/>
    <w:rsid w:val="005366D3"/>
    <w:rsid w:val="005526D9"/>
    <w:rsid w:val="0055399C"/>
    <w:rsid w:val="00577578"/>
    <w:rsid w:val="00593D45"/>
    <w:rsid w:val="005A59DB"/>
    <w:rsid w:val="005C49D5"/>
    <w:rsid w:val="005D49A8"/>
    <w:rsid w:val="005E0273"/>
    <w:rsid w:val="005F58E2"/>
    <w:rsid w:val="00611E73"/>
    <w:rsid w:val="0069674F"/>
    <w:rsid w:val="006A7786"/>
    <w:rsid w:val="006D4484"/>
    <w:rsid w:val="00723B51"/>
    <w:rsid w:val="00794B45"/>
    <w:rsid w:val="00803AD5"/>
    <w:rsid w:val="00831DAD"/>
    <w:rsid w:val="00856973"/>
    <w:rsid w:val="00893055"/>
    <w:rsid w:val="008D5482"/>
    <w:rsid w:val="008D6E33"/>
    <w:rsid w:val="008F597C"/>
    <w:rsid w:val="00905798"/>
    <w:rsid w:val="00931803"/>
    <w:rsid w:val="00990259"/>
    <w:rsid w:val="009C29DC"/>
    <w:rsid w:val="00A224A3"/>
    <w:rsid w:val="00A24933"/>
    <w:rsid w:val="00A66490"/>
    <w:rsid w:val="00A715BE"/>
    <w:rsid w:val="00A7692E"/>
    <w:rsid w:val="00AA0E70"/>
    <w:rsid w:val="00AB4242"/>
    <w:rsid w:val="00AB4D2F"/>
    <w:rsid w:val="00AB6E1F"/>
    <w:rsid w:val="00AD1588"/>
    <w:rsid w:val="00AD680D"/>
    <w:rsid w:val="00B05376"/>
    <w:rsid w:val="00B25F58"/>
    <w:rsid w:val="00BA05AF"/>
    <w:rsid w:val="00BA79AC"/>
    <w:rsid w:val="00BD0E7A"/>
    <w:rsid w:val="00C239D7"/>
    <w:rsid w:val="00C37121"/>
    <w:rsid w:val="00C632AF"/>
    <w:rsid w:val="00C6361A"/>
    <w:rsid w:val="00C80DF2"/>
    <w:rsid w:val="00C84456"/>
    <w:rsid w:val="00CE54FB"/>
    <w:rsid w:val="00D3566F"/>
    <w:rsid w:val="00D54ACA"/>
    <w:rsid w:val="00D62318"/>
    <w:rsid w:val="00D67712"/>
    <w:rsid w:val="00DB147F"/>
    <w:rsid w:val="00DC70C5"/>
    <w:rsid w:val="00E06105"/>
    <w:rsid w:val="00E278CB"/>
    <w:rsid w:val="00E30036"/>
    <w:rsid w:val="00E351C1"/>
    <w:rsid w:val="00E46B37"/>
    <w:rsid w:val="00E623F5"/>
    <w:rsid w:val="00E7563A"/>
    <w:rsid w:val="00E87355"/>
    <w:rsid w:val="00EE04B3"/>
    <w:rsid w:val="00EE0DBB"/>
    <w:rsid w:val="00EE799D"/>
    <w:rsid w:val="00F73F43"/>
    <w:rsid w:val="00FE2A64"/>
    <w:rsid w:val="00FF0B2E"/>
    <w:rsid w:val="03B06016"/>
    <w:rsid w:val="0445126C"/>
    <w:rsid w:val="06962353"/>
    <w:rsid w:val="08B11F84"/>
    <w:rsid w:val="0B920575"/>
    <w:rsid w:val="0F0C05D7"/>
    <w:rsid w:val="106A6E83"/>
    <w:rsid w:val="10E4647B"/>
    <w:rsid w:val="10F278B8"/>
    <w:rsid w:val="12D87871"/>
    <w:rsid w:val="15215069"/>
    <w:rsid w:val="19376A19"/>
    <w:rsid w:val="20775AF1"/>
    <w:rsid w:val="23197308"/>
    <w:rsid w:val="285F3402"/>
    <w:rsid w:val="323D462C"/>
    <w:rsid w:val="35D327C5"/>
    <w:rsid w:val="39BC6431"/>
    <w:rsid w:val="39ED7BF9"/>
    <w:rsid w:val="3BA21672"/>
    <w:rsid w:val="3D197906"/>
    <w:rsid w:val="3F145AF5"/>
    <w:rsid w:val="40345D43"/>
    <w:rsid w:val="41157A08"/>
    <w:rsid w:val="45E36A1F"/>
    <w:rsid w:val="4C5F3CB3"/>
    <w:rsid w:val="4FB91A05"/>
    <w:rsid w:val="542F00D1"/>
    <w:rsid w:val="59030FD6"/>
    <w:rsid w:val="590C17AE"/>
    <w:rsid w:val="5AB56C5C"/>
    <w:rsid w:val="5AF92DDB"/>
    <w:rsid w:val="5BCA385C"/>
    <w:rsid w:val="5C82788D"/>
    <w:rsid w:val="6097722D"/>
    <w:rsid w:val="60BB5095"/>
    <w:rsid w:val="61F22FA9"/>
    <w:rsid w:val="65140A75"/>
    <w:rsid w:val="673539FF"/>
    <w:rsid w:val="67EA2A45"/>
    <w:rsid w:val="69904E3B"/>
    <w:rsid w:val="69E54862"/>
    <w:rsid w:val="6E516EFF"/>
    <w:rsid w:val="70DE2EF0"/>
    <w:rsid w:val="72D27852"/>
    <w:rsid w:val="73AC0D16"/>
    <w:rsid w:val="75E0301E"/>
    <w:rsid w:val="77130306"/>
    <w:rsid w:val="793E7B79"/>
    <w:rsid w:val="7AF823D6"/>
    <w:rsid w:val="7CEF62FD"/>
    <w:rsid w:val="7D321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8"/>
    <w:autoRedefine/>
    <w:qFormat/>
    <w:uiPriority w:val="0"/>
    <w:pPr>
      <w:keepNext/>
      <w:keepLines/>
      <w:spacing w:before="340" w:after="330" w:line="576" w:lineRule="auto"/>
      <w:outlineLvl w:val="0"/>
    </w:pPr>
    <w:rPr>
      <w:b/>
      <w:kern w:val="44"/>
      <w:sz w:val="44"/>
    </w:rPr>
  </w:style>
  <w:style w:type="paragraph" w:styleId="3">
    <w:name w:val="heading 2"/>
    <w:basedOn w:val="1"/>
    <w:next w:val="1"/>
    <w:link w:val="22"/>
    <w:autoRedefine/>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autoRedefine/>
    <w:qFormat/>
    <w:uiPriority w:val="0"/>
    <w:pPr>
      <w:keepNext/>
      <w:keepLines/>
      <w:spacing w:before="260" w:after="260" w:line="413" w:lineRule="auto"/>
      <w:outlineLvl w:val="2"/>
    </w:pPr>
    <w:rPr>
      <w:b/>
      <w:sz w:val="32"/>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next w:val="6"/>
    <w:link w:val="26"/>
    <w:autoRedefine/>
    <w:qFormat/>
    <w:uiPriority w:val="0"/>
    <w:pPr>
      <w:spacing w:after="120"/>
    </w:pPr>
  </w:style>
  <w:style w:type="paragraph" w:customStyle="1" w:styleId="6">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7">
    <w:name w:val="Body Text Indent"/>
    <w:basedOn w:val="1"/>
    <w:link w:val="24"/>
    <w:autoRedefine/>
    <w:qFormat/>
    <w:uiPriority w:val="0"/>
    <w:pPr>
      <w:spacing w:after="120"/>
      <w:ind w:left="420" w:leftChars="200"/>
    </w:pPr>
  </w:style>
  <w:style w:type="paragraph" w:styleId="8">
    <w:name w:val="toc 3"/>
    <w:basedOn w:val="1"/>
    <w:next w:val="1"/>
    <w:autoRedefine/>
    <w:qFormat/>
    <w:uiPriority w:val="0"/>
    <w:pPr>
      <w:ind w:left="840" w:leftChars="400"/>
    </w:p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autoRedefine/>
    <w:qFormat/>
    <w:uiPriority w:val="0"/>
  </w:style>
  <w:style w:type="paragraph" w:styleId="12">
    <w:name w:val="toc 2"/>
    <w:basedOn w:val="1"/>
    <w:next w:val="1"/>
    <w:autoRedefine/>
    <w:qFormat/>
    <w:uiPriority w:val="0"/>
    <w:pPr>
      <w:ind w:left="420" w:leftChars="200"/>
    </w:pPr>
  </w:style>
  <w:style w:type="paragraph" w:styleId="13">
    <w:name w:val="Normal (Web)"/>
    <w:basedOn w:val="1"/>
    <w:autoRedefine/>
    <w:qFormat/>
    <w:uiPriority w:val="99"/>
    <w:pPr>
      <w:spacing w:before="100" w:beforeAutospacing="1" w:after="100" w:afterAutospacing="1"/>
      <w:jc w:val="left"/>
    </w:pPr>
    <w:rPr>
      <w:kern w:val="0"/>
      <w:sz w:val="24"/>
    </w:rPr>
  </w:style>
  <w:style w:type="paragraph" w:styleId="14">
    <w:name w:val="Title"/>
    <w:basedOn w:val="1"/>
    <w:next w:val="1"/>
    <w:autoRedefine/>
    <w:qFormat/>
    <w:uiPriority w:val="0"/>
    <w:pPr>
      <w:spacing w:before="240" w:after="60"/>
      <w:jc w:val="center"/>
      <w:outlineLvl w:val="0"/>
    </w:pPr>
    <w:rPr>
      <w:rFonts w:ascii="Arial" w:hAnsi="Arial" w:cs="Arial"/>
      <w:b/>
      <w:bCs/>
      <w:sz w:val="32"/>
      <w:szCs w:val="32"/>
    </w:rPr>
  </w:style>
  <w:style w:type="paragraph" w:styleId="15">
    <w:name w:val="Body Text First Indent"/>
    <w:basedOn w:val="5"/>
    <w:next w:val="1"/>
    <w:link w:val="27"/>
    <w:autoRedefine/>
    <w:qFormat/>
    <w:uiPriority w:val="0"/>
    <w:pPr>
      <w:ind w:firstLine="420" w:firstLineChars="100"/>
    </w:pPr>
  </w:style>
  <w:style w:type="paragraph" w:styleId="16">
    <w:name w:val="Body Text First Indent 2"/>
    <w:basedOn w:val="1"/>
    <w:next w:val="15"/>
    <w:link w:val="25"/>
    <w:autoRedefine/>
    <w:qFormat/>
    <w:uiPriority w:val="0"/>
    <w:pPr>
      <w:ind w:firstLine="420" w:firstLineChars="200"/>
    </w:pPr>
  </w:style>
  <w:style w:type="table" w:styleId="18">
    <w:name w:val="Table Grid"/>
    <w:basedOn w:val="1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autoRedefine/>
    <w:qFormat/>
    <w:uiPriority w:val="0"/>
    <w:rPr>
      <w:b/>
    </w:rPr>
  </w:style>
  <w:style w:type="character" w:styleId="21">
    <w:name w:val="Hyperlink"/>
    <w:basedOn w:val="19"/>
    <w:autoRedefine/>
    <w:unhideWhenUsed/>
    <w:qFormat/>
    <w:uiPriority w:val="99"/>
    <w:rPr>
      <w:color w:val="0000FF"/>
      <w:u w:val="single"/>
    </w:rPr>
  </w:style>
  <w:style w:type="character" w:customStyle="1" w:styleId="22">
    <w:name w:val="标题 2 Char"/>
    <w:link w:val="3"/>
    <w:autoRedefine/>
    <w:qFormat/>
    <w:uiPriority w:val="0"/>
    <w:rPr>
      <w:rFonts w:ascii="Arial" w:hAnsi="Arial" w:eastAsia="黑体"/>
      <w:b/>
      <w:kern w:val="2"/>
      <w:sz w:val="32"/>
      <w:szCs w:val="24"/>
    </w:rPr>
  </w:style>
  <w:style w:type="paragraph" w:customStyle="1" w:styleId="23">
    <w:name w:val="段"/>
    <w:basedOn w:val="1"/>
    <w:autoRedefine/>
    <w:qFormat/>
    <w:uiPriority w:val="0"/>
    <w:pPr>
      <w:widowControl/>
      <w:autoSpaceDE w:val="0"/>
      <w:autoSpaceDN w:val="0"/>
      <w:ind w:firstLine="200" w:firstLineChars="200"/>
    </w:pPr>
    <w:rPr>
      <w:rFonts w:ascii="宋体" w:cs="宋体"/>
      <w:kern w:val="0"/>
      <w:szCs w:val="21"/>
    </w:rPr>
  </w:style>
  <w:style w:type="character" w:customStyle="1" w:styleId="24">
    <w:name w:val="正文文本缩进 Char"/>
    <w:basedOn w:val="19"/>
    <w:link w:val="7"/>
    <w:autoRedefine/>
    <w:qFormat/>
    <w:uiPriority w:val="0"/>
    <w:rPr>
      <w:rFonts w:ascii="Calibri" w:hAnsi="Calibri"/>
      <w:kern w:val="2"/>
      <w:sz w:val="21"/>
      <w:szCs w:val="24"/>
    </w:rPr>
  </w:style>
  <w:style w:type="character" w:customStyle="1" w:styleId="25">
    <w:name w:val="正文首行缩进 2 Char"/>
    <w:basedOn w:val="24"/>
    <w:link w:val="16"/>
    <w:autoRedefine/>
    <w:qFormat/>
    <w:uiPriority w:val="0"/>
    <w:rPr>
      <w:rFonts w:ascii="Calibri" w:hAnsi="Calibri"/>
      <w:kern w:val="2"/>
      <w:sz w:val="21"/>
      <w:szCs w:val="24"/>
    </w:rPr>
  </w:style>
  <w:style w:type="character" w:customStyle="1" w:styleId="26">
    <w:name w:val="正文文本 Char"/>
    <w:basedOn w:val="19"/>
    <w:link w:val="5"/>
    <w:autoRedefine/>
    <w:qFormat/>
    <w:uiPriority w:val="0"/>
    <w:rPr>
      <w:rFonts w:ascii="Calibri" w:hAnsi="Calibri"/>
      <w:kern w:val="2"/>
      <w:sz w:val="21"/>
      <w:szCs w:val="24"/>
    </w:rPr>
  </w:style>
  <w:style w:type="character" w:customStyle="1" w:styleId="27">
    <w:name w:val="正文首行缩进 Char"/>
    <w:basedOn w:val="26"/>
    <w:link w:val="15"/>
    <w:autoRedefine/>
    <w:qFormat/>
    <w:uiPriority w:val="0"/>
    <w:rPr>
      <w:rFonts w:ascii="Calibri" w:hAnsi="Calibri"/>
      <w:kern w:val="2"/>
      <w:sz w:val="21"/>
      <w:szCs w:val="24"/>
    </w:rPr>
  </w:style>
  <w:style w:type="character" w:customStyle="1" w:styleId="28">
    <w:name w:val="标题 1 Char"/>
    <w:link w:val="2"/>
    <w:autoRedefine/>
    <w:qFormat/>
    <w:uiPriority w:val="0"/>
    <w:rPr>
      <w:rFonts w:ascii="Calibri" w:hAnsi="Calibri"/>
      <w:b/>
      <w:kern w:val="44"/>
      <w:sz w:val="44"/>
      <w:szCs w:val="24"/>
    </w:rPr>
  </w:style>
  <w:style w:type="paragraph" w:customStyle="1" w:styleId="29">
    <w:name w:val="Default"/>
    <w:autoRedefine/>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12</Pages>
  <Words>2223</Words>
  <Characters>2595</Characters>
  <Lines>15</Lines>
  <Paragraphs>4</Paragraphs>
  <TotalTime>1</TotalTime>
  <ScaleCrop>false</ScaleCrop>
  <LinksUpToDate>false</LinksUpToDate>
  <CharactersWithSpaces>2605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2019-06-23T17:59:00Z</dcterms:created>
  <dc:creator>Administrator</dc:creator>
  <cp:lastModifiedBy>贺光照</cp:lastModifiedBy>
  <cp:lastPrinted>2019-03-04T07:06:00Z</cp:lastPrinted>
  <dcterms:modified xsi:type="dcterms:W3CDTF">2025-06-20T06:17:42Z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411F57A77AE04A2FB283C2E03E8A04BF</vt:lpwstr>
  </property>
</Properties>
</file>