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b w:val="0"/>
          <w:bCs w:val="0"/>
          <w:color w:val="auto"/>
          <w:sz w:val="48"/>
          <w:szCs w:val="48"/>
        </w:rPr>
      </w:pPr>
      <w:r>
        <w:rPr>
          <w:rFonts w:hint="eastAsia" w:ascii="方正小标宋简体" w:hAnsi="方正小标宋简体" w:eastAsia="方正小标宋简体" w:cs="方正小标宋简体"/>
          <w:b w:val="0"/>
          <w:bCs w:val="0"/>
          <w:color w:val="auto"/>
          <w:sz w:val="48"/>
          <w:szCs w:val="48"/>
        </w:rPr>
        <w:t>楚雄州生态环境局政府信息主动公开全清单</w:t>
      </w:r>
    </w:p>
    <w:p/>
    <w:tbl>
      <w:tblPr>
        <w:tblStyle w:val="3"/>
        <w:tblW w:w="13875" w:type="dxa"/>
        <w:tblInd w:w="0" w:type="dxa"/>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98"/>
        <w:gridCol w:w="1490"/>
        <w:gridCol w:w="1883"/>
        <w:gridCol w:w="1903"/>
        <w:gridCol w:w="1788"/>
        <w:gridCol w:w="1346"/>
        <w:gridCol w:w="1224"/>
        <w:gridCol w:w="1006"/>
        <w:gridCol w:w="1224"/>
        <w:gridCol w:w="1013"/>
      </w:tblGrid>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PrEx>
        <w:trPr>
          <w:trHeight w:val="90" w:hRule="atLeast"/>
        </w:trPr>
        <w:tc>
          <w:tcPr>
            <w:tcW w:w="998"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kern w:val="0"/>
                <w:sz w:val="24"/>
                <w:szCs w:val="24"/>
                <w:lang w:val="en-US" w:eastAsia="zh-CN" w:bidi="ar"/>
              </w:rPr>
              <w:t>事项  类别</w:t>
            </w:r>
          </w:p>
        </w:tc>
        <w:tc>
          <w:tcPr>
            <w:tcW w:w="1490"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kern w:val="0"/>
                <w:sz w:val="24"/>
                <w:szCs w:val="24"/>
                <w:lang w:val="en-US" w:eastAsia="zh-CN" w:bidi="ar"/>
              </w:rPr>
              <w:t>公开事项  名    称</w:t>
            </w:r>
          </w:p>
        </w:tc>
        <w:tc>
          <w:tcPr>
            <w:tcW w:w="188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kern w:val="0"/>
                <w:sz w:val="24"/>
                <w:szCs w:val="24"/>
                <w:lang w:val="en-US" w:eastAsia="zh-CN" w:bidi="ar"/>
              </w:rPr>
              <w:t>公开内容</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kern w:val="0"/>
                <w:sz w:val="24"/>
                <w:szCs w:val="24"/>
                <w:lang w:val="en-US" w:eastAsia="zh-CN" w:bidi="ar"/>
              </w:rPr>
              <w:t>公开依据</w:t>
            </w:r>
          </w:p>
        </w:tc>
        <w:tc>
          <w:tcPr>
            <w:tcW w:w="1788"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kern w:val="0"/>
                <w:sz w:val="24"/>
                <w:szCs w:val="24"/>
                <w:lang w:val="en-US" w:eastAsia="zh-CN" w:bidi="ar"/>
              </w:rPr>
              <w:t>公开主体</w:t>
            </w:r>
          </w:p>
        </w:tc>
        <w:tc>
          <w:tcPr>
            <w:tcW w:w="134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kern w:val="0"/>
                <w:sz w:val="24"/>
                <w:szCs w:val="24"/>
                <w:lang w:val="en-US" w:eastAsia="zh-CN" w:bidi="ar"/>
              </w:rPr>
              <w:t>责任科室</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kern w:val="0"/>
                <w:sz w:val="24"/>
                <w:szCs w:val="24"/>
                <w:lang w:val="en-US" w:eastAsia="zh-CN" w:bidi="ar"/>
              </w:rPr>
              <w:t>公开时限</w:t>
            </w:r>
          </w:p>
        </w:tc>
        <w:tc>
          <w:tcPr>
            <w:tcW w:w="100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kern w:val="0"/>
                <w:sz w:val="24"/>
                <w:szCs w:val="24"/>
                <w:lang w:val="en-US" w:eastAsia="zh-CN" w:bidi="ar"/>
              </w:rPr>
              <w:t>信息更新周期</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kern w:val="0"/>
                <w:sz w:val="24"/>
                <w:szCs w:val="24"/>
                <w:lang w:val="en-US" w:eastAsia="zh-CN" w:bidi="ar"/>
              </w:rPr>
              <w:t>公开渠道</w:t>
            </w:r>
          </w:p>
        </w:tc>
        <w:tc>
          <w:tcPr>
            <w:tcW w:w="101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方正黑体简体" w:hAnsi="方正黑体简体" w:eastAsia="方正黑体简体" w:cs="方正黑体简体"/>
              </w:rPr>
            </w:pPr>
            <w:r>
              <w:rPr>
                <w:rFonts w:hint="eastAsia" w:ascii="方正黑体简体" w:hAnsi="方正黑体简体" w:eastAsia="方正黑体简体" w:cs="方正黑体简体"/>
                <w:kern w:val="0"/>
                <w:sz w:val="24"/>
                <w:szCs w:val="24"/>
                <w:lang w:val="en-US" w:eastAsia="zh-CN" w:bidi="ar"/>
              </w:rPr>
              <w:t>公开  方式</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机构职能</w:t>
            </w:r>
          </w:p>
        </w:tc>
        <w:tc>
          <w:tcPr>
            <w:tcW w:w="1490"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基本信息</w:t>
            </w:r>
          </w:p>
        </w:tc>
        <w:tc>
          <w:tcPr>
            <w:tcW w:w="188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1、单位办公地址、网址、办公电话、传真、通讯地址</w:t>
            </w:r>
          </w:p>
        </w:tc>
        <w:tc>
          <w:tcPr>
            <w:tcW w:w="1903"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《中华人民共和国政府信息公开条例》（国务院令第711号）</w:t>
            </w:r>
          </w:p>
        </w:tc>
        <w:tc>
          <w:tcPr>
            <w:tcW w:w="1788"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楚雄州生态环境局</w:t>
            </w:r>
          </w:p>
        </w:tc>
        <w:tc>
          <w:tcPr>
            <w:tcW w:w="1346"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办公室</w:t>
            </w:r>
          </w:p>
        </w:tc>
        <w:tc>
          <w:tcPr>
            <w:tcW w:w="1224"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信息形成或变更之日起20个工作日内</w:t>
            </w:r>
          </w:p>
        </w:tc>
        <w:tc>
          <w:tcPr>
            <w:tcW w:w="1006"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变更时更新</w:t>
            </w:r>
          </w:p>
        </w:tc>
        <w:tc>
          <w:tcPr>
            <w:tcW w:w="1224"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政府网站</w:t>
            </w:r>
          </w:p>
        </w:tc>
        <w:tc>
          <w:tcPr>
            <w:tcW w:w="1013"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全文发布</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88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2、服务方式说明</w:t>
            </w:r>
          </w:p>
        </w:tc>
        <w:tc>
          <w:tcPr>
            <w:tcW w:w="190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88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3、监督方式说明</w:t>
            </w:r>
          </w:p>
        </w:tc>
        <w:tc>
          <w:tcPr>
            <w:tcW w:w="190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机构职责</w:t>
            </w:r>
          </w:p>
        </w:tc>
        <w:tc>
          <w:tcPr>
            <w:tcW w:w="188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依据“三定”规定及职责调整情况确定的本部门最新法定职责。</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《中华人民共和国政府信息公开条例》（国务院令第711号）</w:t>
            </w:r>
          </w:p>
        </w:tc>
        <w:tc>
          <w:tcPr>
            <w:tcW w:w="1788"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楚雄州生态环境局</w:t>
            </w:r>
          </w:p>
        </w:tc>
        <w:tc>
          <w:tcPr>
            <w:tcW w:w="134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办公室</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信息形成或变更之日起20个工作日内</w:t>
            </w:r>
          </w:p>
        </w:tc>
        <w:tc>
          <w:tcPr>
            <w:tcW w:w="100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变更时更新</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政府网站</w:t>
            </w:r>
          </w:p>
        </w:tc>
        <w:tc>
          <w:tcPr>
            <w:tcW w:w="101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全文发布</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领导信息</w:t>
            </w:r>
          </w:p>
        </w:tc>
        <w:tc>
          <w:tcPr>
            <w:tcW w:w="188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局领导和党组成员照片、分工、简历信息等。</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《中华人民共和国政府信息公开条例》（国务院令第711号）</w:t>
            </w:r>
          </w:p>
        </w:tc>
        <w:tc>
          <w:tcPr>
            <w:tcW w:w="1788"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楚雄州生态环境局</w:t>
            </w:r>
          </w:p>
        </w:tc>
        <w:tc>
          <w:tcPr>
            <w:tcW w:w="134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办公室</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信息形成或变更之日起20个工作日内</w:t>
            </w:r>
          </w:p>
        </w:tc>
        <w:tc>
          <w:tcPr>
            <w:tcW w:w="100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变更时更新</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政府网站</w:t>
            </w:r>
          </w:p>
        </w:tc>
        <w:tc>
          <w:tcPr>
            <w:tcW w:w="101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全文发布</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内设机构</w:t>
            </w:r>
          </w:p>
        </w:tc>
        <w:tc>
          <w:tcPr>
            <w:tcW w:w="188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局机关科室、直属单位职能职责职能、联系方式等</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《中华人民共和国政府信息公开条例》（国务院令第711号）</w:t>
            </w:r>
          </w:p>
        </w:tc>
        <w:tc>
          <w:tcPr>
            <w:tcW w:w="1788"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楚雄州生态环境局</w:t>
            </w:r>
          </w:p>
        </w:tc>
        <w:tc>
          <w:tcPr>
            <w:tcW w:w="134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办公室</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信息形成或变更之日起20个工作日内</w:t>
            </w:r>
          </w:p>
        </w:tc>
        <w:tc>
          <w:tcPr>
            <w:tcW w:w="100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变更时更新</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政府网站</w:t>
            </w:r>
          </w:p>
        </w:tc>
        <w:tc>
          <w:tcPr>
            <w:tcW w:w="101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全文发布</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998"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政府信息公开</w:t>
            </w:r>
          </w:p>
        </w:tc>
        <w:tc>
          <w:tcPr>
            <w:tcW w:w="1490"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政府信息公开制度</w:t>
            </w:r>
          </w:p>
        </w:tc>
        <w:tc>
          <w:tcPr>
            <w:tcW w:w="1883"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政府信息公开制度、法规文件、目录清单、实施方案、通知等。</w:t>
            </w:r>
          </w:p>
        </w:tc>
        <w:tc>
          <w:tcPr>
            <w:tcW w:w="1903"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《中华人民共和国政府信息公开条例》（国务院令第711号）</w:t>
            </w:r>
          </w:p>
        </w:tc>
        <w:tc>
          <w:tcPr>
            <w:tcW w:w="1788"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p>
        </w:tc>
        <w:tc>
          <w:tcPr>
            <w:tcW w:w="1346"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法规与标准科</w:t>
            </w:r>
          </w:p>
        </w:tc>
        <w:tc>
          <w:tcPr>
            <w:tcW w:w="1224"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信息形成或变更之日起20个工作日内</w:t>
            </w:r>
          </w:p>
        </w:tc>
        <w:tc>
          <w:tcPr>
            <w:tcW w:w="1006"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变更时更新</w:t>
            </w:r>
          </w:p>
        </w:tc>
        <w:tc>
          <w:tcPr>
            <w:tcW w:w="1224"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政府网站</w:t>
            </w:r>
          </w:p>
        </w:tc>
        <w:tc>
          <w:tcPr>
            <w:tcW w:w="1013"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全文发布</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90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政府信息公开指南</w:t>
            </w:r>
          </w:p>
        </w:tc>
        <w:tc>
          <w:tcPr>
            <w:tcW w:w="1883"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（一）政府信息主动公开信息的范围、渠道、时限，（二）依申请公开的机构、申请受理方式、申请的处理，（三）依申请提供信息的收费项目和收费标准，（四）监督方式及程序</w:t>
            </w:r>
          </w:p>
        </w:tc>
        <w:tc>
          <w:tcPr>
            <w:tcW w:w="1903"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《中华人民共和国政府信息公开条例》（国务院令第711号）</w:t>
            </w:r>
          </w:p>
        </w:tc>
        <w:tc>
          <w:tcPr>
            <w:tcW w:w="1788"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楚雄州生态环境局</w:t>
            </w:r>
          </w:p>
        </w:tc>
        <w:tc>
          <w:tcPr>
            <w:tcW w:w="1346"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办公室</w:t>
            </w:r>
          </w:p>
        </w:tc>
        <w:tc>
          <w:tcPr>
            <w:tcW w:w="1224"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信息形成或变更之日起20个工作日内</w:t>
            </w:r>
          </w:p>
        </w:tc>
        <w:tc>
          <w:tcPr>
            <w:tcW w:w="1006"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变更时更新</w:t>
            </w:r>
          </w:p>
        </w:tc>
        <w:tc>
          <w:tcPr>
            <w:tcW w:w="1224"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政府网站</w:t>
            </w:r>
          </w:p>
        </w:tc>
        <w:tc>
          <w:tcPr>
            <w:tcW w:w="1013"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全文发布</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90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90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法定主动公开内容</w:t>
            </w:r>
          </w:p>
        </w:tc>
        <w:tc>
          <w:tcPr>
            <w:tcW w:w="188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1、环评审批公示</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《中华人民共和国固体废、物污染环境防治法》《中华人民共和国环境噪声污染防治法》《中华人民共和国</w:t>
            </w:r>
          </w:p>
        </w:tc>
        <w:tc>
          <w:tcPr>
            <w:tcW w:w="1788"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楚雄州生态环境局</w:t>
            </w:r>
          </w:p>
        </w:tc>
        <w:tc>
          <w:tcPr>
            <w:tcW w:w="1346"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审批科、执法支队、核辐射与安全科、水科、气科、土科</w:t>
            </w:r>
          </w:p>
        </w:tc>
        <w:tc>
          <w:tcPr>
            <w:tcW w:w="1224"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信息形成或变更之日起20个工作日内</w:t>
            </w:r>
          </w:p>
        </w:tc>
        <w:tc>
          <w:tcPr>
            <w:tcW w:w="1006"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每年</w:t>
            </w:r>
          </w:p>
        </w:tc>
        <w:tc>
          <w:tcPr>
            <w:tcW w:w="1224"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政府网站</w:t>
            </w:r>
          </w:p>
        </w:tc>
        <w:tc>
          <w:tcPr>
            <w:tcW w:w="1013"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全文发布</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88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2、重点污染源监测监管情况公开</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海洋环境保护法》《中华人 民共和国政府信息公开条例》《关于全面推进政务公开工作的意见》（中办发</w:t>
            </w: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88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3、排污许可证登记、核发</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〔2016〕8 号）、《开展基层政务公开标准化规范化试点工作方案》（国办发〔2017〕42 号）</w:t>
            </w: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88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4、水、土、气质量</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政府网站年报</w:t>
            </w:r>
          </w:p>
        </w:tc>
        <w:tc>
          <w:tcPr>
            <w:tcW w:w="188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政府网站年度报表</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政府信息公开条例》（国务院令第711号）、《国务院办公厅关于印发政府网站发展指引的通知》（国办发〔2017〕47号）、《国务院办公厅关于做好政府网站年度报表发布工作的通知》（国办函〔2018〕12号）</w:t>
            </w:r>
          </w:p>
        </w:tc>
        <w:tc>
          <w:tcPr>
            <w:tcW w:w="1788"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p>
        </w:tc>
        <w:tc>
          <w:tcPr>
            <w:tcW w:w="134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办公室</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次年1月31日前</w:t>
            </w:r>
          </w:p>
        </w:tc>
        <w:tc>
          <w:tcPr>
            <w:tcW w:w="100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每年</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政府网站</w:t>
            </w:r>
          </w:p>
        </w:tc>
        <w:tc>
          <w:tcPr>
            <w:tcW w:w="101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全文发布</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政策文件</w:t>
            </w:r>
          </w:p>
        </w:tc>
        <w:tc>
          <w:tcPr>
            <w:tcW w:w="1490"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部门文件</w:t>
            </w:r>
          </w:p>
        </w:tc>
        <w:tc>
          <w:tcPr>
            <w:tcW w:w="188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州生态环境局发文，除涉密原因不公开的外。</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《中华人民共和国政府信息公开条例》（国务院令第711号）</w:t>
            </w:r>
          </w:p>
        </w:tc>
        <w:tc>
          <w:tcPr>
            <w:tcW w:w="1788"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楚雄州生态环境局</w:t>
            </w:r>
          </w:p>
        </w:tc>
        <w:tc>
          <w:tcPr>
            <w:tcW w:w="134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办公室统筹，制发文件科室按程序公开。</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信息形成或变更之日起15个工作日内</w:t>
            </w:r>
          </w:p>
        </w:tc>
        <w:tc>
          <w:tcPr>
            <w:tcW w:w="100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适时</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政府网站</w:t>
            </w:r>
          </w:p>
        </w:tc>
        <w:tc>
          <w:tcPr>
            <w:tcW w:w="101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全文发布</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政策法规</w:t>
            </w:r>
          </w:p>
        </w:tc>
        <w:tc>
          <w:tcPr>
            <w:tcW w:w="1883"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生态环境综合性规划、生态环境保护法律法规、生态文明建设实施方案、环保督察整改方案等</w:t>
            </w:r>
          </w:p>
        </w:tc>
        <w:tc>
          <w:tcPr>
            <w:tcW w:w="1903"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《中华人民共和国政府信息公开条例》（国务院令第711号）</w:t>
            </w:r>
          </w:p>
        </w:tc>
        <w:tc>
          <w:tcPr>
            <w:tcW w:w="1788"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楚雄州生态环境局</w:t>
            </w:r>
          </w:p>
        </w:tc>
        <w:tc>
          <w:tcPr>
            <w:tcW w:w="1346"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相关政策制定或起草科室按程序公开。</w:t>
            </w:r>
          </w:p>
        </w:tc>
        <w:tc>
          <w:tcPr>
            <w:tcW w:w="1224"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信息形成或变更之日起15个工作日内</w:t>
            </w:r>
          </w:p>
        </w:tc>
        <w:tc>
          <w:tcPr>
            <w:tcW w:w="1006"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适时</w:t>
            </w:r>
          </w:p>
        </w:tc>
        <w:tc>
          <w:tcPr>
            <w:tcW w:w="1224"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政府网站</w:t>
            </w:r>
          </w:p>
        </w:tc>
        <w:tc>
          <w:tcPr>
            <w:tcW w:w="1013"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全文发布</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90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发展规划</w:t>
            </w:r>
          </w:p>
        </w:tc>
        <w:tc>
          <w:tcPr>
            <w:tcW w:w="1490"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规划计划</w:t>
            </w:r>
          </w:p>
        </w:tc>
        <w:tc>
          <w:tcPr>
            <w:tcW w:w="188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生态环境保护发展计划、五年发展规划等。</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《中华人民共和国政府信息公开条例》（国务院令第711号）</w:t>
            </w:r>
          </w:p>
        </w:tc>
        <w:tc>
          <w:tcPr>
            <w:tcW w:w="1788"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楚雄州生态环境局</w:t>
            </w:r>
          </w:p>
        </w:tc>
        <w:tc>
          <w:tcPr>
            <w:tcW w:w="134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办公室、宣传法规与标准科</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信息形成或变更之日起20个工作日内</w:t>
            </w:r>
          </w:p>
        </w:tc>
        <w:tc>
          <w:tcPr>
            <w:tcW w:w="100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适时</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政府网站</w:t>
            </w:r>
          </w:p>
        </w:tc>
        <w:tc>
          <w:tcPr>
            <w:tcW w:w="101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全文发布</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政策解读回应</w:t>
            </w:r>
          </w:p>
        </w:tc>
        <w:tc>
          <w:tcPr>
            <w:tcW w:w="1490"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政策解读</w:t>
            </w:r>
          </w:p>
        </w:tc>
        <w:tc>
          <w:tcPr>
            <w:tcW w:w="1883"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各类政策、文件的解读材料。</w:t>
            </w:r>
          </w:p>
        </w:tc>
        <w:tc>
          <w:tcPr>
            <w:tcW w:w="1903"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《中华人民共和国政府信息公开条例》（国务院令第711号）、《国务院办公厅印发〈关于全面推进政务公开工作的意见〉实施细则的通知》（国办发〔2016〕80号）</w:t>
            </w:r>
          </w:p>
        </w:tc>
        <w:tc>
          <w:tcPr>
            <w:tcW w:w="1788"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楚雄州生态环境局</w:t>
            </w:r>
          </w:p>
        </w:tc>
        <w:tc>
          <w:tcPr>
            <w:tcW w:w="1346"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办公室统筹，政策文件起草科室同步政策文件提交解读材料。</w:t>
            </w:r>
          </w:p>
        </w:tc>
        <w:tc>
          <w:tcPr>
            <w:tcW w:w="1224"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政策文件公开3个工作日内</w:t>
            </w:r>
          </w:p>
        </w:tc>
        <w:tc>
          <w:tcPr>
            <w:tcW w:w="1006"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适时</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政府网站</w:t>
            </w:r>
          </w:p>
        </w:tc>
        <w:tc>
          <w:tcPr>
            <w:tcW w:w="1013"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全文发布</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90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政务微信</w:t>
            </w: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90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报纸</w:t>
            </w: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90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政府信息</w:t>
            </w: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90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公开查阅点</w:t>
            </w: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90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新闻发布会</w:t>
            </w: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PrEx>
        <w:trPr>
          <w:trHeight w:val="90" w:hRule="atLeast"/>
        </w:trPr>
        <w:tc>
          <w:tcPr>
            <w:tcW w:w="998"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人事信息</w:t>
            </w:r>
          </w:p>
        </w:tc>
        <w:tc>
          <w:tcPr>
            <w:tcW w:w="1490"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人事信息</w:t>
            </w:r>
          </w:p>
        </w:tc>
        <w:tc>
          <w:tcPr>
            <w:tcW w:w="1883"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人事任免公告，招考、遴选通知，录用公示，评先评优信息等。</w:t>
            </w:r>
          </w:p>
        </w:tc>
        <w:tc>
          <w:tcPr>
            <w:tcW w:w="1903"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《中华人民共和国政府信息公开条例》（国务院令第711号）</w:t>
            </w:r>
          </w:p>
        </w:tc>
        <w:tc>
          <w:tcPr>
            <w:tcW w:w="1788"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楚雄州生态环境局</w:t>
            </w:r>
          </w:p>
        </w:tc>
        <w:tc>
          <w:tcPr>
            <w:tcW w:w="1346"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人事科</w:t>
            </w:r>
          </w:p>
        </w:tc>
        <w:tc>
          <w:tcPr>
            <w:tcW w:w="1224"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信息形成或变更之日起20个工作日内</w:t>
            </w:r>
          </w:p>
        </w:tc>
        <w:tc>
          <w:tcPr>
            <w:tcW w:w="1006"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适时</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政府网站</w:t>
            </w:r>
          </w:p>
        </w:tc>
        <w:tc>
          <w:tcPr>
            <w:tcW w:w="1013"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全文发布</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90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公示栏</w:t>
            </w: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财政信息</w:t>
            </w:r>
          </w:p>
        </w:tc>
        <w:tc>
          <w:tcPr>
            <w:tcW w:w="1490"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财政信息</w:t>
            </w:r>
          </w:p>
        </w:tc>
        <w:tc>
          <w:tcPr>
            <w:tcW w:w="188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财政预算、决算报告及“三公”经费信息。</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《中华人民共和国政府信息公开条例》（国务院令第711号）、《财政部关于推进省以下预决算公开工作的通知》（财预〔2013〕309号）</w:t>
            </w:r>
          </w:p>
        </w:tc>
        <w:tc>
          <w:tcPr>
            <w:tcW w:w="1788"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楚雄州生态环境局</w:t>
            </w:r>
          </w:p>
        </w:tc>
        <w:tc>
          <w:tcPr>
            <w:tcW w:w="134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规划财务科</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预、决算批复后20日内</w:t>
            </w:r>
          </w:p>
        </w:tc>
        <w:tc>
          <w:tcPr>
            <w:tcW w:w="100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每年</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政府网站</w:t>
            </w:r>
          </w:p>
        </w:tc>
        <w:tc>
          <w:tcPr>
            <w:tcW w:w="101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全文发布</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建议提案</w:t>
            </w:r>
          </w:p>
        </w:tc>
        <w:tc>
          <w:tcPr>
            <w:tcW w:w="1490"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建议提案办理</w:t>
            </w:r>
          </w:p>
        </w:tc>
        <w:tc>
          <w:tcPr>
            <w:tcW w:w="188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人大、政协建议提案办理情况，办件复文。</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《中华人民共和国政府信息公开条例》（国务院令第711号）、《楚雄州人民政府办公室关于认真做好州人大代表建议和州政协提案办理结果公开工作的通知》</w:t>
            </w:r>
          </w:p>
        </w:tc>
        <w:tc>
          <w:tcPr>
            <w:tcW w:w="1788"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楚雄州生态环境局</w:t>
            </w:r>
          </w:p>
        </w:tc>
        <w:tc>
          <w:tcPr>
            <w:tcW w:w="134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办公室</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信息形成或变更之日起20个工作日内</w:t>
            </w:r>
          </w:p>
        </w:tc>
        <w:tc>
          <w:tcPr>
            <w:tcW w:w="100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适时</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政府网站</w:t>
            </w:r>
          </w:p>
        </w:tc>
        <w:tc>
          <w:tcPr>
            <w:tcW w:w="101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全文发布</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权力清单和责任清单</w:t>
            </w:r>
          </w:p>
        </w:tc>
        <w:tc>
          <w:tcPr>
            <w:tcW w:w="1490"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行政处罚</w:t>
            </w:r>
          </w:p>
        </w:tc>
        <w:tc>
          <w:tcPr>
            <w:tcW w:w="188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事项名称、事项类别、适用范围、审批依据、申请材料目录、办理方式、办理时限、办理进程查询、窗口电话、办公地址和时间等。</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《中华人民共和国政府信息公开条例》（国务院令第711号）、中共中央办公厅、国务院办公厅印发《关于推行地方各级政府工作部门权力清单制度的指导意见》。</w:t>
            </w:r>
          </w:p>
        </w:tc>
        <w:tc>
          <w:tcPr>
            <w:tcW w:w="1788"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楚雄州生态环境局</w:t>
            </w:r>
          </w:p>
        </w:tc>
        <w:tc>
          <w:tcPr>
            <w:tcW w:w="134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执法支队、行政审批科、宣传法规与标准科、核安全与辐射管理科等科室</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信息形成或变更之日起20个工作日内</w:t>
            </w:r>
          </w:p>
        </w:tc>
        <w:tc>
          <w:tcPr>
            <w:tcW w:w="100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变更时更新</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政府网站</w:t>
            </w:r>
          </w:p>
        </w:tc>
        <w:tc>
          <w:tcPr>
            <w:tcW w:w="101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全文发布</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其他行政权力</w:t>
            </w:r>
          </w:p>
        </w:tc>
        <w:tc>
          <w:tcPr>
            <w:tcW w:w="188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事项名称、事项类别、适用范围、审批依据、申请材料目录、办理方式、办理时限、办理进程查询、窗口电话、办公地址和时间等。</w:t>
            </w: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《中华人民共和国政府信息公开条例》（国务院令第711号）、中共中央办公厅、国务院办公厅印发《关于推行地方各级政府工作部门权力清单制度的指导意见》。</w:t>
            </w:r>
          </w:p>
        </w:tc>
        <w:tc>
          <w:tcPr>
            <w:tcW w:w="1788"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楚雄州生态环境局</w:t>
            </w:r>
          </w:p>
        </w:tc>
        <w:tc>
          <w:tcPr>
            <w:tcW w:w="134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办公室、人事科、自然生态科、水生态环境科、土壤生态环境科、大气环境科</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信息形成或变更之日起20个工作日内</w:t>
            </w:r>
          </w:p>
        </w:tc>
        <w:tc>
          <w:tcPr>
            <w:tcW w:w="100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变更时更新</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政府网站</w:t>
            </w:r>
          </w:p>
        </w:tc>
        <w:tc>
          <w:tcPr>
            <w:tcW w:w="101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全文发布</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tblCellMar>
            <w:top w:w="0" w:type="dxa"/>
            <w:left w:w="0" w:type="dxa"/>
            <w:bottom w:w="0" w:type="dxa"/>
            <w:right w:w="0" w:type="dxa"/>
          </w:tblCellMar>
        </w:tblPrEx>
        <w:trPr>
          <w:trHeight w:val="90" w:hRule="atLeast"/>
        </w:trPr>
        <w:tc>
          <w:tcPr>
            <w:tcW w:w="998"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办事服务</w:t>
            </w:r>
          </w:p>
        </w:tc>
        <w:tc>
          <w:tcPr>
            <w:tcW w:w="1490"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辐射安全许可</w:t>
            </w:r>
          </w:p>
        </w:tc>
        <w:tc>
          <w:tcPr>
            <w:tcW w:w="1883"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1.事项名称  2.事项简述  3.办理材料  4.办理方式  5.办理时限  6.结果送达  7.收费依据及标准  8.办事时间  9.办理机构及地点  10.咨询查询途径  11.监督投诉渠道</w:t>
            </w:r>
          </w:p>
        </w:tc>
        <w:tc>
          <w:tcPr>
            <w:tcW w:w="1903"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1.《中华人民共和国政府信息公开条例》（中华人民共和国国务院令第711号）2.《中华人民共和国环境保护法》（2014年7月24日通过，2015年1月好实施）</w:t>
            </w:r>
          </w:p>
        </w:tc>
        <w:tc>
          <w:tcPr>
            <w:tcW w:w="1788"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楚雄州生态环境局</w:t>
            </w:r>
          </w:p>
        </w:tc>
        <w:tc>
          <w:tcPr>
            <w:tcW w:w="134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核安全与辐射管理科</w:t>
            </w:r>
          </w:p>
        </w:tc>
        <w:tc>
          <w:tcPr>
            <w:tcW w:w="1224"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公开事项信息形成或变更之日起20个工作日内公开</w:t>
            </w:r>
          </w:p>
        </w:tc>
        <w:tc>
          <w:tcPr>
            <w:tcW w:w="1006"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变更时更新</w:t>
            </w:r>
          </w:p>
        </w:tc>
        <w:tc>
          <w:tcPr>
            <w:tcW w:w="1224"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政府网站、微信</w:t>
            </w:r>
          </w:p>
        </w:tc>
        <w:tc>
          <w:tcPr>
            <w:tcW w:w="1013"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全文发布</w:t>
            </w: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危险废物经营许可、储存延期审批</w:t>
            </w:r>
          </w:p>
        </w:tc>
        <w:tc>
          <w:tcPr>
            <w:tcW w:w="1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90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土壤生态环境科</w:t>
            </w: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企事业单位突发环境事件应急议案备案</w:t>
            </w:r>
          </w:p>
        </w:tc>
        <w:tc>
          <w:tcPr>
            <w:tcW w:w="1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90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执法支队</w:t>
            </w: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专业技术人员管理服务</w:t>
            </w:r>
          </w:p>
        </w:tc>
        <w:tc>
          <w:tcPr>
            <w:tcW w:w="1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90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人事科</w:t>
            </w: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建设项目环境影响评价审批</w:t>
            </w:r>
          </w:p>
        </w:tc>
        <w:tc>
          <w:tcPr>
            <w:tcW w:w="1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90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行政审批科</w:t>
            </w: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排污许可</w:t>
            </w:r>
          </w:p>
        </w:tc>
        <w:tc>
          <w:tcPr>
            <w:tcW w:w="1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90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行政审批科</w:t>
            </w: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固体废物申报登记确认</w:t>
            </w:r>
          </w:p>
        </w:tc>
        <w:tc>
          <w:tcPr>
            <w:tcW w:w="1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90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土壤生态环境科</w:t>
            </w: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建设项目环境影响登记备案</w:t>
            </w:r>
          </w:p>
        </w:tc>
        <w:tc>
          <w:tcPr>
            <w:tcW w:w="1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90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行政审批科</w:t>
            </w: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PrEx>
        <w:trPr>
          <w:trHeight w:val="90"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废弃电子产品处理企业资格审批</w:t>
            </w:r>
          </w:p>
        </w:tc>
        <w:tc>
          <w:tcPr>
            <w:tcW w:w="1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90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行政审批科</w:t>
            </w: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建设项目环境影响后评价备案</w:t>
            </w:r>
          </w:p>
        </w:tc>
        <w:tc>
          <w:tcPr>
            <w:tcW w:w="1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90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vMerge w:val="restart"/>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行政审批科</w:t>
            </w: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312" w:hRule="atLeast"/>
        </w:trPr>
        <w:tc>
          <w:tcPr>
            <w:tcW w:w="99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490"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88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90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788"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34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06"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224"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c>
          <w:tcPr>
            <w:tcW w:w="1013" w:type="dxa"/>
            <w:vMerge w:val="continue"/>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rPr>
                <w:rFonts w:hint="eastAsia" w:ascii="宋体"/>
                <w:sz w:val="24"/>
                <w:szCs w:val="24"/>
              </w:rPr>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p>
        </w:tc>
        <w:tc>
          <w:tcPr>
            <w:tcW w:w="1490"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江河、湖泊新建、改建或扩大排污口审核</w:t>
            </w:r>
          </w:p>
        </w:tc>
        <w:tc>
          <w:tcPr>
            <w:tcW w:w="188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p>
        </w:tc>
        <w:tc>
          <w:tcPr>
            <w:tcW w:w="1788"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p>
        </w:tc>
        <w:tc>
          <w:tcPr>
            <w:tcW w:w="134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水生态环境科</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p>
        </w:tc>
        <w:tc>
          <w:tcPr>
            <w:tcW w:w="100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p>
        </w:tc>
        <w:tc>
          <w:tcPr>
            <w:tcW w:w="101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p>
        </w:tc>
      </w:tr>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998"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p>
        </w:tc>
        <w:tc>
          <w:tcPr>
            <w:tcW w:w="1490"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污染防治设施拆除或闲置审批</w:t>
            </w:r>
          </w:p>
        </w:tc>
        <w:tc>
          <w:tcPr>
            <w:tcW w:w="188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p>
        </w:tc>
        <w:tc>
          <w:tcPr>
            <w:tcW w:w="190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p>
        </w:tc>
        <w:tc>
          <w:tcPr>
            <w:tcW w:w="1788"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p>
        </w:tc>
        <w:tc>
          <w:tcPr>
            <w:tcW w:w="134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行政审批科</w:t>
            </w: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p>
        </w:tc>
        <w:tc>
          <w:tcPr>
            <w:tcW w:w="1006"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p>
        </w:tc>
        <w:tc>
          <w:tcPr>
            <w:tcW w:w="1224"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p>
        </w:tc>
        <w:tc>
          <w:tcPr>
            <w:tcW w:w="1013" w:type="dxa"/>
            <w:tcBorders>
              <w:top w:val="single" w:color="000000" w:sz="6" w:space="0"/>
              <w:left w:val="single" w:color="000000" w:sz="6" w:space="0"/>
              <w:bottom w:val="single" w:color="000000" w:sz="6" w:space="0"/>
              <w:right w:val="single" w:color="000000" w:sz="6" w:space="0"/>
            </w:tcBorders>
            <w:shd w:val="clear" w:color="auto" w:fill="auto"/>
            <w:tcMar>
              <w:top w:w="300" w:type="dxa"/>
              <w:left w:w="75" w:type="dxa"/>
              <w:bottom w:w="300" w:type="dxa"/>
              <w:right w:w="75" w:type="dxa"/>
            </w:tcMar>
            <w:vAlign w:val="center"/>
          </w:tcPr>
          <w:p>
            <w:pPr>
              <w:keepNext w:val="0"/>
              <w:keepLines w:val="0"/>
              <w:widowControl/>
              <w:suppressLineNumbers w:val="0"/>
              <w:spacing w:before="0" w:beforeAutospacing="0" w:after="0" w:afterAutospacing="0"/>
              <w:ind w:left="0" w:right="0"/>
              <w:jc w:val="left"/>
            </w:pPr>
          </w:p>
        </w:tc>
      </w:tr>
    </w:tbl>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5Njc0YWM5NWIxMjE1ZWVmNzg3NjI1MDI3MzQ0ZDgifQ=="/>
  </w:docVars>
  <w:rsids>
    <w:rsidRoot w:val="734838BE"/>
    <w:rsid w:val="73483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2023-11-09T03:21:00Z</dcterms:created>
  <dc:creator>杨华春</dc:creator>
  <cp:lastModifiedBy>杨华春</cp:lastModifiedBy>
  <dcterms:modified xsi:type="dcterms:W3CDTF">2023-11-09T03:22:16Z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F7E5F274F2374BCF96D04C22FBD419EC</vt:lpwstr>
  </property>
</Properties>
</file>